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E7E732" w14:textId="5E609246" w:rsidR="00174E00" w:rsidRPr="00967CFB" w:rsidRDefault="00174E00" w:rsidP="00363A4B">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F97DEC">
        <w:rPr>
          <w:rFonts w:ascii="Arial" w:hAnsi="Arial" w:cs="Arial"/>
          <w:b/>
          <w:bCs/>
          <w:sz w:val="28"/>
        </w:rPr>
        <w:t>R1-</w:t>
      </w:r>
      <w:r w:rsidR="00760285" w:rsidRPr="00F97DEC">
        <w:rPr>
          <w:rFonts w:ascii="Arial" w:hAnsi="Arial" w:cs="Arial"/>
          <w:b/>
          <w:bCs/>
          <w:sz w:val="28"/>
        </w:rPr>
        <w:t>240</w:t>
      </w:r>
      <w:r w:rsidR="00760285">
        <w:rPr>
          <w:rFonts w:ascii="Arial" w:hAnsi="Arial" w:cs="Arial"/>
          <w:b/>
          <w:bCs/>
          <w:sz w:val="28"/>
          <w:lang w:eastAsia="ko-KR"/>
        </w:rPr>
        <w:t>5581</w:t>
      </w:r>
    </w:p>
    <w:p w14:paraId="299D3CF0" w14:textId="77777777" w:rsidR="00174E00" w:rsidRPr="009513AC" w:rsidRDefault="00174E00" w:rsidP="00363A4B">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14:paraId="10377984" w14:textId="77777777" w:rsidR="00174E00" w:rsidRDefault="00174E00" w:rsidP="00174E00">
      <w:pPr>
        <w:pStyle w:val="Titre"/>
        <w:spacing w:before="120"/>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77777777" w:rsidR="004F7A89" w:rsidRPr="00CE2E21" w:rsidRDefault="004F7A89" w:rsidP="00976173">
            <w:pPr>
              <w:pStyle w:val="CRCoverPage"/>
              <w:spacing w:after="0"/>
              <w:jc w:val="center"/>
              <w:rPr>
                <w:noProof/>
              </w:rPr>
            </w:pPr>
            <w:r>
              <w:rPr>
                <w:b/>
                <w:sz w:val="32"/>
              </w:rPr>
              <w:t xml:space="preserve"> DRAFT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6B9E3D0D" w:rsidR="004F7A89" w:rsidRPr="00CE2E21" w:rsidRDefault="004F7A89" w:rsidP="00976173">
            <w:pPr>
              <w:pStyle w:val="CRCoverPage"/>
              <w:spacing w:after="0"/>
              <w:jc w:val="center"/>
              <w:rPr>
                <w:b/>
                <w:noProof/>
                <w:sz w:val="28"/>
              </w:rPr>
            </w:pPr>
            <w:r w:rsidRPr="00DD5D67">
              <w:rPr>
                <w:b/>
                <w:noProof/>
                <w:sz w:val="28"/>
              </w:rPr>
              <w:t>3</w:t>
            </w:r>
            <w:r w:rsidR="002D589F">
              <w:rPr>
                <w:b/>
                <w:noProof/>
                <w:sz w:val="28"/>
              </w:rPr>
              <w:t>8</w:t>
            </w:r>
            <w:r w:rsidRPr="00DD5D67">
              <w:rPr>
                <w:b/>
                <w:noProof/>
                <w:sz w:val="28"/>
              </w:rPr>
              <w:t>.2</w:t>
            </w:r>
            <w:r w:rsidR="00DD5D67" w:rsidRPr="00DD5D67">
              <w:rPr>
                <w:b/>
                <w:noProof/>
                <w:sz w:val="28"/>
              </w:rPr>
              <w:t>1</w:t>
            </w:r>
            <w:r w:rsidR="00C031A0">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2" w:anchor="_blank" w:history="1">
              <w:r w:rsidRPr="00CE2E21">
                <w:rPr>
                  <w:rStyle w:val="Lienhypertexte"/>
                  <w:rFonts w:cs="Arial"/>
                  <w:b/>
                  <w:i/>
                  <w:noProof/>
                  <w:color w:val="FF0000"/>
                </w:rPr>
                <w:t>HE</w:t>
              </w:r>
              <w:bookmarkStart w:id="1" w:name="_Hlt497126619"/>
              <w:r w:rsidRPr="00CE2E21">
                <w:rPr>
                  <w:rStyle w:val="Lienhypertexte"/>
                  <w:rFonts w:cs="Arial"/>
                  <w:b/>
                  <w:i/>
                  <w:noProof/>
                  <w:color w:val="FF0000"/>
                </w:rPr>
                <w:t>L</w:t>
              </w:r>
              <w:bookmarkEnd w:id="1"/>
              <w:r w:rsidRPr="00CE2E21">
                <w:rPr>
                  <w:rStyle w:val="Lienhypertexte"/>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3" w:history="1">
              <w:r w:rsidRPr="00CE2E21">
                <w:rPr>
                  <w:rStyle w:val="Lienhypertexte"/>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5EC16DB8"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163983DE" w:rsidR="004F7A89" w:rsidRPr="00CE2E21" w:rsidRDefault="005D4AD3" w:rsidP="00976173">
            <w:pPr>
              <w:pStyle w:val="CRCoverPage"/>
              <w:spacing w:after="0"/>
              <w:ind w:left="100"/>
              <w:rPr>
                <w:noProof/>
              </w:rPr>
            </w:pPr>
            <w:r>
              <w:t>Correction on the a</w:t>
            </w:r>
            <w:r w:rsidR="0082222F" w:rsidRPr="0082222F">
              <w:t xml:space="preserve">pplication time of </w:t>
            </w:r>
            <w:r>
              <w:t>c</w:t>
            </w:r>
            <w:r w:rsidR="0082222F" w:rsidRPr="0082222F">
              <w:t xml:space="preserve">ell DRX </w:t>
            </w:r>
            <w:r w:rsidR="00A00A79">
              <w:t>for NR NTN</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2EF35AE2" w:rsidR="004F7A89" w:rsidRPr="00CE2E21" w:rsidRDefault="00C211AE" w:rsidP="00976173">
            <w:pPr>
              <w:pStyle w:val="CRCoverPage"/>
              <w:spacing w:after="0"/>
              <w:ind w:left="100"/>
              <w:rPr>
                <w:noProof/>
              </w:rPr>
            </w:pPr>
            <w:r>
              <w:rPr>
                <w:noProof/>
              </w:rPr>
              <w:t>Moderator (Thales)</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777777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105243FF" w:rsidR="004F7A89" w:rsidRPr="00CE2E21" w:rsidRDefault="00874391" w:rsidP="00976173">
            <w:pPr>
              <w:pStyle w:val="CRCoverPage"/>
              <w:spacing w:after="0"/>
              <w:ind w:left="100"/>
            </w:pPr>
            <w:proofErr w:type="spellStart"/>
            <w:r>
              <w:t>NR_NTN_enh</w:t>
            </w:r>
            <w:proofErr w:type="spellEnd"/>
            <w:r w:rsidR="003335BF">
              <w:t>-Core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6FEAE521" w:rsidR="004F7A89" w:rsidRPr="008C0919" w:rsidRDefault="004F7A89" w:rsidP="00976173">
            <w:pPr>
              <w:pStyle w:val="CRCoverPage"/>
              <w:spacing w:after="0"/>
              <w:rPr>
                <w:lang w:val="en-AU"/>
              </w:rPr>
            </w:pPr>
            <w:r w:rsidRPr="007D01CA">
              <w:rPr>
                <w:noProof/>
              </w:rPr>
              <w:t>202</w:t>
            </w:r>
            <w:r w:rsidR="00B82DDF" w:rsidRPr="007D01CA">
              <w:rPr>
                <w:noProof/>
              </w:rPr>
              <w:t>4</w:t>
            </w:r>
            <w:r w:rsidRPr="007D01CA">
              <w:rPr>
                <w:noProof/>
              </w:rPr>
              <w:t>-</w:t>
            </w:r>
            <w:r w:rsidR="00B82DDF" w:rsidRPr="007D01CA">
              <w:t>0</w:t>
            </w:r>
            <w:r w:rsidR="00FC0B1F">
              <w:t>5</w:t>
            </w:r>
            <w:r w:rsidR="007D01CA" w:rsidRPr="007D01CA">
              <w:t>-</w:t>
            </w:r>
            <w:r w:rsidR="00842000">
              <w:t>20</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4" w:history="1">
              <w:r w:rsidRPr="00CE2E21">
                <w:rPr>
                  <w:rStyle w:val="Lienhypertexte"/>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3335BF" w:rsidRPr="00CE2E21" w14:paraId="36AF6363" w14:textId="77777777" w:rsidTr="008C0919">
        <w:tc>
          <w:tcPr>
            <w:tcW w:w="2694" w:type="dxa"/>
            <w:gridSpan w:val="2"/>
            <w:tcBorders>
              <w:top w:val="single" w:sz="4" w:space="0" w:color="auto"/>
              <w:left w:val="single" w:sz="4" w:space="0" w:color="auto"/>
            </w:tcBorders>
          </w:tcPr>
          <w:p w14:paraId="57798088" w14:textId="77777777" w:rsidR="003335BF" w:rsidRPr="00CE2E21" w:rsidRDefault="003335BF" w:rsidP="003335BF">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6E28BCCE" w:rsidR="003335BF" w:rsidRPr="00EB05B0" w:rsidRDefault="003335BF" w:rsidP="00276726">
            <w:pPr>
              <w:pStyle w:val="3GPPNormalText"/>
              <w:widowControl w:val="0"/>
              <w:tabs>
                <w:tab w:val="clear" w:pos="1440"/>
              </w:tabs>
              <w:ind w:left="15" w:firstLine="15"/>
              <w:jc w:val="left"/>
              <w:rPr>
                <w:rFonts w:ascii="Arial" w:hAnsi="Arial" w:cs="Arial"/>
                <w:sz w:val="20"/>
                <w:szCs w:val="22"/>
                <w:lang w:val="en-AU"/>
              </w:rPr>
            </w:pPr>
            <w:r>
              <w:t>A</w:t>
            </w:r>
            <w:r w:rsidRPr="00DE0C28">
              <w:t xml:space="preserve"> PDCCH in DCI format 2_9 can be used to activate and deactivate cell DTX and/or cell DRX. A change in activation or deactivation indicated in slot </w:t>
            </w:r>
            <w:r w:rsidRPr="00DE0C28">
              <w:rPr>
                <w:i/>
                <w:iCs/>
              </w:rPr>
              <w:t>m</w:t>
            </w:r>
            <w:r w:rsidRPr="00DE0C28">
              <w:t xml:space="preserve"> is applied in slot </w:t>
            </w:r>
            <w:proofErr w:type="spellStart"/>
            <w:r w:rsidRPr="00DE0C28">
              <w:rPr>
                <w:i/>
                <w:iCs/>
              </w:rPr>
              <w:t>m+d</w:t>
            </w:r>
            <w:proofErr w:type="spellEnd"/>
            <w:r w:rsidRPr="00DE0C28">
              <w:rPr>
                <w:i/>
                <w:iCs/>
              </w:rPr>
              <w:t>,</w:t>
            </w:r>
            <w:r w:rsidRPr="00DE0C28">
              <w:t xml:space="preserve"> where </w:t>
            </w:r>
            <w:r w:rsidRPr="00DE0C28">
              <w:rPr>
                <w:i/>
                <w:iCs/>
              </w:rPr>
              <w:t>d</w:t>
            </w:r>
            <w:r w:rsidRPr="00DE0C28">
              <w:t xml:space="preserve"> is the number of slots in 3 </w:t>
            </w:r>
            <w:proofErr w:type="spellStart"/>
            <w:r w:rsidRPr="00DE0C28">
              <w:t>ms.</w:t>
            </w:r>
            <w:proofErr w:type="spellEnd"/>
            <w:r w:rsidRPr="00DE0C28">
              <w:t xml:space="preserve"> As shown in Figure 1, the above application time of the cell DRX </w:t>
            </w:r>
            <w:proofErr w:type="spellStart"/>
            <w:r w:rsidRPr="00DE0C28">
              <w:t>activion</w:t>
            </w:r>
            <w:proofErr w:type="spellEnd"/>
            <w:r w:rsidRPr="00DE0C28">
              <w:t>/</w:t>
            </w:r>
            <w:proofErr w:type="spellStart"/>
            <w:r w:rsidRPr="00DE0C28">
              <w:t>deaction</w:t>
            </w:r>
            <w:proofErr w:type="spellEnd"/>
            <w:r w:rsidRPr="00DE0C28">
              <w:t xml:space="preserve"> can have a problem in NR NTN due to large timing advance. In particular, a UE’s UL transmission for slot </w:t>
            </w:r>
            <w:r w:rsidRPr="00DE0C28">
              <w:rPr>
                <w:i/>
                <w:iCs/>
              </w:rPr>
              <w:t>m+4</w:t>
            </w:r>
            <w:r w:rsidRPr="00DE0C28">
              <w:t xml:space="preserve"> with 15 </w:t>
            </w:r>
            <w:proofErr w:type="spellStart"/>
            <w:r w:rsidRPr="00DE0C28">
              <w:t>KHz</w:t>
            </w:r>
            <w:proofErr w:type="spellEnd"/>
            <w:r w:rsidRPr="00DE0C28">
              <w:t xml:space="preserve"> SCS may occur before slot </w:t>
            </w:r>
            <w:r w:rsidRPr="00DE0C28">
              <w:rPr>
                <w:i/>
                <w:iCs/>
              </w:rPr>
              <w:t>m</w:t>
            </w:r>
            <w:r w:rsidRPr="00DE0C28">
              <w:t xml:space="preserve"> on which the UE receives the deactivation command. </w:t>
            </w:r>
          </w:p>
        </w:tc>
      </w:tr>
      <w:tr w:rsidR="003335BF" w:rsidRPr="00CE2E21" w14:paraId="3D294DE3" w14:textId="77777777" w:rsidTr="008C0919">
        <w:tc>
          <w:tcPr>
            <w:tcW w:w="2694" w:type="dxa"/>
            <w:gridSpan w:val="2"/>
            <w:tcBorders>
              <w:left w:val="single" w:sz="4" w:space="0" w:color="auto"/>
            </w:tcBorders>
          </w:tcPr>
          <w:p w14:paraId="01849161" w14:textId="77777777" w:rsidR="003335BF" w:rsidRPr="00CE2E21" w:rsidRDefault="003335BF" w:rsidP="003335BF">
            <w:pPr>
              <w:pStyle w:val="CRCoverPage"/>
              <w:spacing w:after="0"/>
              <w:rPr>
                <w:b/>
                <w:i/>
                <w:noProof/>
                <w:sz w:val="8"/>
                <w:szCs w:val="8"/>
              </w:rPr>
            </w:pPr>
          </w:p>
        </w:tc>
        <w:tc>
          <w:tcPr>
            <w:tcW w:w="6946" w:type="dxa"/>
            <w:gridSpan w:val="9"/>
            <w:tcBorders>
              <w:right w:val="single" w:sz="4" w:space="0" w:color="auto"/>
            </w:tcBorders>
          </w:tcPr>
          <w:p w14:paraId="55C9E37E" w14:textId="57763DF9" w:rsidR="003335BF" w:rsidRPr="00CE2E21" w:rsidRDefault="003335BF" w:rsidP="003335BF">
            <w:pPr>
              <w:pStyle w:val="CRCoverPage"/>
              <w:spacing w:after="0"/>
              <w:rPr>
                <w:noProof/>
                <w:sz w:val="8"/>
                <w:szCs w:val="8"/>
              </w:rPr>
            </w:pPr>
            <w:r w:rsidRPr="00DE0C28">
              <w:object w:dxaOrig="4788" w:dyaOrig="1860" w14:anchorId="0AF79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5pt;height:93.5pt" o:ole="">
                  <v:imagedata r:id="rId15" o:title=""/>
                </v:shape>
                <o:OLEObject Type="Embed" ProgID="Visio.Drawing.15" ShapeID="_x0000_i1025" DrawAspect="Content" ObjectID="_1777874258" r:id="rId16"/>
              </w:object>
            </w:r>
          </w:p>
        </w:tc>
      </w:tr>
      <w:tr w:rsidR="003335BF" w:rsidRPr="00CE2E21" w14:paraId="20D11BAF" w14:textId="77777777" w:rsidTr="008C0919">
        <w:tc>
          <w:tcPr>
            <w:tcW w:w="2694" w:type="dxa"/>
            <w:gridSpan w:val="2"/>
            <w:tcBorders>
              <w:left w:val="single" w:sz="4" w:space="0" w:color="auto"/>
            </w:tcBorders>
          </w:tcPr>
          <w:p w14:paraId="749DDF18" w14:textId="77777777" w:rsidR="003335BF" w:rsidRPr="00CE2E21" w:rsidRDefault="003335BF" w:rsidP="003335BF">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173DF387" w:rsidR="003335BF" w:rsidRPr="00276726" w:rsidRDefault="00057718" w:rsidP="00057718">
            <w:pPr>
              <w:rPr>
                <w:rFonts w:eastAsia="MS Mincho"/>
                <w:sz w:val="22"/>
                <w:szCs w:val="24"/>
                <w:lang w:val="en-US" w:eastAsia="zh-CN"/>
              </w:rPr>
            </w:pPr>
            <w:r w:rsidRPr="00276726">
              <w:rPr>
                <w:rFonts w:eastAsia="MS Mincho"/>
                <w:sz w:val="22"/>
                <w:szCs w:val="24"/>
                <w:lang w:val="en-US" w:eastAsia="zh-CN"/>
              </w:rPr>
              <w:t xml:space="preserve">To solve the above problem, </w:t>
            </w:r>
            <w:proofErr w:type="spellStart"/>
            <w:r w:rsidRPr="00276726">
              <w:rPr>
                <w:rFonts w:eastAsia="MS Mincho"/>
                <w:sz w:val="22"/>
                <w:szCs w:val="24"/>
                <w:lang w:val="en-US" w:eastAsia="zh-CN"/>
              </w:rPr>
              <w:t>Koffset</w:t>
            </w:r>
            <w:proofErr w:type="spellEnd"/>
            <w:r w:rsidRPr="00276726">
              <w:rPr>
                <w:rFonts w:eastAsia="MS Mincho"/>
                <w:sz w:val="22"/>
                <w:szCs w:val="24"/>
                <w:lang w:val="en-US" w:eastAsia="zh-CN"/>
              </w:rPr>
              <w:t xml:space="preserve"> can be used to delay the application time of cell DRX. To ensure consistent application time for all the UEs address by a DCI format 2_9, cell specific </w:t>
            </w:r>
            <w:proofErr w:type="spellStart"/>
            <w:r w:rsidRPr="00276726">
              <w:rPr>
                <w:rFonts w:eastAsia="MS Mincho"/>
                <w:sz w:val="22"/>
                <w:szCs w:val="24"/>
                <w:lang w:val="en-US" w:eastAsia="zh-CN"/>
              </w:rPr>
              <w:t>Koffset</w:t>
            </w:r>
            <w:proofErr w:type="spellEnd"/>
            <w:r w:rsidRPr="00276726">
              <w:rPr>
                <w:rFonts w:eastAsia="MS Mincho"/>
                <w:sz w:val="22"/>
                <w:szCs w:val="24"/>
                <w:lang w:val="en-US" w:eastAsia="zh-CN"/>
              </w:rPr>
              <w:t xml:space="preserve"> is </w:t>
            </w:r>
            <w:r w:rsidR="00276726" w:rsidRPr="00276726">
              <w:rPr>
                <w:rFonts w:eastAsia="MS Mincho"/>
                <w:sz w:val="22"/>
                <w:szCs w:val="24"/>
                <w:lang w:val="en-US" w:eastAsia="zh-CN"/>
              </w:rPr>
              <w:t>used</w:t>
            </w:r>
            <w:r w:rsidRPr="00276726">
              <w:rPr>
                <w:rFonts w:eastAsia="MS Mincho"/>
                <w:sz w:val="22"/>
                <w:szCs w:val="24"/>
                <w:lang w:val="en-US" w:eastAsia="zh-CN"/>
              </w:rPr>
              <w:t xml:space="preserve">. </w:t>
            </w:r>
          </w:p>
        </w:tc>
      </w:tr>
      <w:tr w:rsidR="00CA5499" w:rsidRPr="00CE2E21" w14:paraId="3A680071" w14:textId="77777777" w:rsidTr="008C0919">
        <w:tc>
          <w:tcPr>
            <w:tcW w:w="2694" w:type="dxa"/>
            <w:gridSpan w:val="2"/>
            <w:tcBorders>
              <w:left w:val="single" w:sz="4" w:space="0" w:color="auto"/>
            </w:tcBorders>
          </w:tcPr>
          <w:p w14:paraId="111FBD2D"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09A92E75" w14:textId="77777777" w:rsidR="00CA5499" w:rsidRPr="00CE2E21" w:rsidRDefault="00CA5499" w:rsidP="00CA5499">
            <w:pPr>
              <w:pStyle w:val="CRCoverPage"/>
              <w:spacing w:after="0"/>
              <w:rPr>
                <w:noProof/>
                <w:sz w:val="8"/>
                <w:szCs w:val="8"/>
              </w:rPr>
            </w:pPr>
          </w:p>
        </w:tc>
      </w:tr>
      <w:tr w:rsidR="00CA5499" w:rsidRPr="00CE2E21" w14:paraId="2349B239" w14:textId="77777777" w:rsidTr="008C0919">
        <w:tc>
          <w:tcPr>
            <w:tcW w:w="2694" w:type="dxa"/>
            <w:gridSpan w:val="2"/>
            <w:tcBorders>
              <w:left w:val="single" w:sz="4" w:space="0" w:color="auto"/>
              <w:bottom w:val="single" w:sz="4" w:space="0" w:color="auto"/>
            </w:tcBorders>
          </w:tcPr>
          <w:p w14:paraId="61AA84A2" w14:textId="77777777" w:rsidR="00CA5499" w:rsidRPr="00CE2E21" w:rsidRDefault="00CA5499" w:rsidP="00CA5499">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17D3AD84" w:rsidR="00AF1DCC" w:rsidRPr="008C0919" w:rsidRDefault="00276726" w:rsidP="00276726">
            <w:pPr>
              <w:pStyle w:val="CRCoverPage"/>
              <w:spacing w:after="0"/>
            </w:pPr>
            <w:r>
              <w:t>The</w:t>
            </w:r>
            <w:r w:rsidRPr="00DE0C28">
              <w:t xml:space="preserve"> application time of the cell DRX </w:t>
            </w:r>
            <w:proofErr w:type="spellStart"/>
            <w:r w:rsidRPr="00DE0C28">
              <w:t>activion</w:t>
            </w:r>
            <w:proofErr w:type="spellEnd"/>
            <w:r w:rsidRPr="00DE0C28">
              <w:t>/</w:t>
            </w:r>
            <w:proofErr w:type="spellStart"/>
            <w:r w:rsidRPr="00DE0C28">
              <w:t>deaction</w:t>
            </w:r>
            <w:proofErr w:type="spellEnd"/>
            <w:r w:rsidRPr="00DE0C28">
              <w:t xml:space="preserve"> </w:t>
            </w:r>
            <w:r>
              <w:t>would</w:t>
            </w:r>
            <w:r w:rsidRPr="00DE0C28">
              <w:t xml:space="preserve"> have a problem in NR NTN due to large timing advance.</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6B77E9A8" w:rsidR="004F7A89" w:rsidRPr="008C0919" w:rsidRDefault="00C031A0" w:rsidP="00976173">
            <w:pPr>
              <w:pStyle w:val="CRCoverPage"/>
              <w:spacing w:after="0"/>
              <w:ind w:left="100"/>
              <w:rPr>
                <w:lang w:val="en-AU"/>
              </w:rPr>
            </w:pPr>
            <w:r>
              <w:t>11.5</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1D958AA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0CF5615F" w:rsidR="004F7A89" w:rsidRPr="00CE2E21" w:rsidRDefault="00957F5E"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195C32">
          <w:headerReference w:type="even" r:id="rId17"/>
          <w:footnotePr>
            <w:numRestart w:val="eachSect"/>
          </w:footnotePr>
          <w:pgSz w:w="11907" w:h="16840" w:code="9"/>
          <w:pgMar w:top="1418" w:right="1134" w:bottom="1134" w:left="1134" w:header="680" w:footer="567" w:gutter="0"/>
          <w:cols w:space="720"/>
        </w:sectPr>
      </w:pPr>
    </w:p>
    <w:p w14:paraId="034FE7D1" w14:textId="04C607FA" w:rsidR="0025378B" w:rsidRPr="00C031A0" w:rsidRDefault="000B7434" w:rsidP="00C031A0">
      <w:pPr>
        <w:jc w:val="center"/>
        <w:rPr>
          <w:color w:val="FF0000"/>
        </w:rPr>
      </w:pPr>
      <w:r w:rsidRPr="00E11F92">
        <w:rPr>
          <w:b/>
          <w:bCs/>
          <w:color w:val="FF0000"/>
          <w:sz w:val="24"/>
          <w:szCs w:val="24"/>
        </w:rPr>
        <w:lastRenderedPageBreak/>
        <w:t xml:space="preserve">&lt; Start of </w:t>
      </w:r>
      <w:r>
        <w:rPr>
          <w:b/>
          <w:bCs/>
          <w:color w:val="FF0000"/>
          <w:sz w:val="24"/>
          <w:szCs w:val="24"/>
        </w:rPr>
        <w:t>change request</w:t>
      </w:r>
      <w:r w:rsidRPr="00E11F92">
        <w:rPr>
          <w:b/>
          <w:bCs/>
          <w:color w:val="FF0000"/>
          <w:sz w:val="24"/>
          <w:szCs w:val="24"/>
        </w:rPr>
        <w:t xml:space="preserve"> &gt;</w:t>
      </w:r>
    </w:p>
    <w:p w14:paraId="2B7CFEB7" w14:textId="77777777" w:rsidR="0025378B" w:rsidRDefault="0025378B" w:rsidP="00276726">
      <w:pPr>
        <w:pStyle w:val="Titre2"/>
        <w:ind w:left="270" w:firstLine="0"/>
        <w:rPr>
          <w:lang w:eastAsia="zh-CN"/>
        </w:rPr>
      </w:pPr>
      <w:bookmarkStart w:id="2" w:name="_Toc137056426"/>
      <w:bookmarkStart w:id="3" w:name="_Toc156237241"/>
      <w:r w:rsidRPr="005366F8">
        <w:rPr>
          <w:lang w:eastAsia="zh-CN"/>
        </w:rPr>
        <w:t>11.5</w:t>
      </w:r>
      <w:r w:rsidRPr="005366F8">
        <w:rPr>
          <w:lang w:eastAsia="zh-CN"/>
        </w:rPr>
        <w:tab/>
      </w:r>
      <w:bookmarkEnd w:id="2"/>
      <w:r w:rsidRPr="005366F8">
        <w:rPr>
          <w:lang w:eastAsia="zh-CN"/>
        </w:rPr>
        <w:t>Adaptation of cell operation</w:t>
      </w:r>
      <w:bookmarkEnd w:id="3"/>
    </w:p>
    <w:p w14:paraId="75447863" w14:textId="63494013" w:rsidR="0025378B" w:rsidRPr="00C031A0" w:rsidRDefault="0025378B" w:rsidP="00C031A0">
      <w:pPr>
        <w:jc w:val="center"/>
        <w:rPr>
          <w:color w:val="FF0000"/>
        </w:rPr>
      </w:pPr>
      <w:r>
        <w:rPr>
          <w:color w:val="FF0000"/>
          <w:sz w:val="16"/>
          <w:szCs w:val="16"/>
          <w:lang w:eastAsia="zh-CN"/>
        </w:rPr>
        <w:t xml:space="preserve">    </w:t>
      </w:r>
      <w:r w:rsidR="00C031A0" w:rsidRPr="00E11F92">
        <w:rPr>
          <w:b/>
          <w:bCs/>
          <w:color w:val="FF0000"/>
          <w:sz w:val="24"/>
          <w:szCs w:val="24"/>
        </w:rPr>
        <w:t>&lt;Unchanged part omitted&gt;</w:t>
      </w:r>
    </w:p>
    <w:p w14:paraId="6C2CB16A" w14:textId="74C4BECC" w:rsidR="00EA65A0" w:rsidRPr="005366F8" w:rsidRDefault="00EA65A0" w:rsidP="00EA65A0">
      <w:r w:rsidRPr="005366F8">
        <w:t xml:space="preserve">When a UE receives in slot </w:t>
      </w:r>
      <m:oMath>
        <m:r>
          <w:rPr>
            <w:rFonts w:ascii="Cambria Math" w:hAnsi="Cambria Math"/>
          </w:rPr>
          <m:t>m</m:t>
        </m:r>
      </m:oMath>
      <w:r w:rsidRPr="005366F8">
        <w:rPr>
          <w:iCs/>
        </w:rPr>
        <w:t xml:space="preserve"> </w:t>
      </w:r>
      <w:r w:rsidRPr="005366F8">
        <w:t xml:space="preserve">on the active DL BWP of a first serving cell </w:t>
      </w:r>
      <w:ins w:id="4" w:author="Xiao feng Wang" w:date="2024-05-06T17:01:00Z">
        <w:r>
          <w:t xml:space="preserve">not provided </w:t>
        </w:r>
        <w:r w:rsidR="001226D9">
          <w:t>with</w:t>
        </w:r>
      </w:ins>
      <w:ins w:id="5" w:author="Xiao feng Wang" w:date="2024-05-06T17:02:00Z">
        <w:r w:rsidR="001226D9">
          <w:t xml:space="preserve"> higher-layer ephemeris parameters </w:t>
        </w:r>
      </w:ins>
      <w:r w:rsidRPr="005366F8">
        <w:t>a PDCCH providing DCI format 2_9 that indicates a change in activation or deactivation of a current cell DTX operation or cell DRX operation for a second serving cell</w:t>
      </w:r>
      <w:ins w:id="6" w:author="Xiao feng Wang" w:date="2024-05-06T17:02:00Z">
        <w:r w:rsidR="001226D9">
          <w:t xml:space="preserve"> not provided with higher-layer ephemeris parameters</w:t>
        </w:r>
      </w:ins>
      <w:r w:rsidRPr="005366F8">
        <w:t xml:space="preserve">,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5366F8">
        <w:rPr>
          <w:iCs/>
        </w:rPr>
        <w:t xml:space="preserve"> on the </w:t>
      </w:r>
      <w:r w:rsidRPr="005366F8">
        <w:t xml:space="preserve">active DL BWP of the first serving cell where </w:t>
      </w:r>
      <m:oMath>
        <m:r>
          <w:rPr>
            <w:rFonts w:ascii="Cambria Math" w:hAnsi="Cambria Math"/>
          </w:rPr>
          <m:t>d</m:t>
        </m:r>
      </m:oMath>
      <w:r w:rsidRPr="005366F8">
        <w:rPr>
          <w:iCs/>
        </w:rPr>
        <w:t xml:space="preserve"> is a number of slots for the SCS of the </w:t>
      </w:r>
      <w:r w:rsidRPr="005366F8">
        <w:t>active DL BWP of the first serving cell in Table 11.5-1.</w:t>
      </w:r>
    </w:p>
    <w:p w14:paraId="5735868E" w14:textId="77777777" w:rsidR="00A77BBC" w:rsidRDefault="00A77BBC" w:rsidP="006B3655"/>
    <w:p w14:paraId="2F224429" w14:textId="77777777" w:rsidR="00093CB4" w:rsidRPr="005366F8" w:rsidRDefault="00093CB4" w:rsidP="00093CB4">
      <w:pPr>
        <w:rPr>
          <w:ins w:id="7" w:author="Xiao feng Wang" w:date="2024-05-06T17:15:00Z"/>
        </w:rPr>
      </w:pPr>
      <w:ins w:id="8" w:author="Xiao feng Wang" w:date="2024-05-06T17:15:00Z">
        <w:r w:rsidRPr="004D1C48">
          <w:rPr>
            <w:color w:val="FF0000"/>
          </w:rPr>
          <w:t xml:space="preserve">When a UE receives in slot </w:t>
        </w:r>
      </w:ins>
      <m:oMath>
        <m:r>
          <w:ins w:id="9" w:author="Xiao feng Wang" w:date="2024-05-06T17:15:00Z">
            <w:rPr>
              <w:rFonts w:ascii="Cambria Math" w:hAnsi="Cambria Math"/>
              <w:color w:val="FF0000"/>
            </w:rPr>
            <m:t>m</m:t>
          </w:ins>
        </m:r>
      </m:oMath>
      <w:ins w:id="10" w:author="Xiao feng Wang" w:date="2024-05-06T17:15:00Z">
        <w:r w:rsidRPr="004D1C48">
          <w:rPr>
            <w:iCs/>
            <w:color w:val="FF0000"/>
          </w:rPr>
          <w:t xml:space="preserve"> </w:t>
        </w:r>
        <w:r w:rsidRPr="004D1C48">
          <w:rPr>
            <w:color w:val="FF0000"/>
          </w:rPr>
          <w:t>on the active DL BWP of a serving cell provided with higher-layer ephemeris parameters a PDCCH providing DCI format 2_9 that indicates a change in activation or deactivation of a current cell D</w:t>
        </w:r>
        <w:r>
          <w:rPr>
            <w:color w:val="FF0000"/>
          </w:rPr>
          <w:t>T</w:t>
        </w:r>
        <w:r w:rsidRPr="004D1C48">
          <w:rPr>
            <w:color w:val="FF0000"/>
          </w:rPr>
          <w:t xml:space="preserve">X operation for </w:t>
        </w:r>
        <w:r>
          <w:rPr>
            <w:color w:val="FF0000"/>
          </w:rPr>
          <w:t xml:space="preserve">the </w:t>
        </w:r>
        <w:r w:rsidRPr="004D1C48">
          <w:rPr>
            <w:color w:val="FF0000"/>
          </w:rPr>
          <w:t>cell, the UE operates on the cell according to the indicated cell D</w:t>
        </w:r>
        <w:r>
          <w:rPr>
            <w:color w:val="FF0000"/>
          </w:rPr>
          <w:t>T</w:t>
        </w:r>
        <w:r w:rsidRPr="004D1C48">
          <w:rPr>
            <w:color w:val="FF0000"/>
          </w:rPr>
          <w:t xml:space="preserve">X operation starting from a slot on the active </w:t>
        </w:r>
        <w:r>
          <w:rPr>
            <w:color w:val="FF0000"/>
          </w:rPr>
          <w:t>D</w:t>
        </w:r>
        <w:r w:rsidRPr="004D1C48">
          <w:rPr>
            <w:color w:val="FF0000"/>
          </w:rPr>
          <w:t>L BWP that is not before the beginning of</w:t>
        </w:r>
        <w:r>
          <w:rPr>
            <w:color w:val="FF0000"/>
          </w:rPr>
          <w:t xml:space="preserve">  </w:t>
        </w:r>
        <w:r w:rsidRPr="005366F8">
          <w:t xml:space="preserve">the slot </w:t>
        </w:r>
      </w:ins>
      <m:oMath>
        <m:r>
          <w:ins w:id="11" w:author="Xiao feng Wang" w:date="2024-05-06T17:15:00Z">
            <w:rPr>
              <w:rFonts w:ascii="Cambria Math" w:hAnsi="Cambria Math"/>
            </w:rPr>
            <m:t xml:space="preserve">m+d </m:t>
          </w:ins>
        </m:r>
      </m:oMath>
      <w:ins w:id="12" w:author="Xiao feng Wang" w:date="2024-05-06T17:15:00Z">
        <w:r w:rsidRPr="005366F8">
          <w:t xml:space="preserve">where </w:t>
        </w:r>
      </w:ins>
      <m:oMath>
        <m:r>
          <w:ins w:id="13" w:author="Xiao feng Wang" w:date="2024-05-06T17:15:00Z">
            <w:rPr>
              <w:rFonts w:ascii="Cambria Math" w:hAnsi="Cambria Math"/>
            </w:rPr>
            <m:t>d</m:t>
          </w:ins>
        </m:r>
      </m:oMath>
      <w:ins w:id="14" w:author="Xiao feng Wang" w:date="2024-05-06T17:15:00Z">
        <w:r w:rsidRPr="005366F8">
          <w:rPr>
            <w:iCs/>
          </w:rPr>
          <w:t xml:space="preserve"> is a number of slots for the SCS of the </w:t>
        </w:r>
        <w:r w:rsidRPr="005366F8">
          <w:t>active DL BWP of the cell in Table 11.5-1.</w:t>
        </w:r>
        <w:r>
          <w:t xml:space="preserve"> </w:t>
        </w:r>
      </w:ins>
    </w:p>
    <w:p w14:paraId="509D943D" w14:textId="6F388B50" w:rsidR="00093CB4" w:rsidRPr="00C57583" w:rsidRDefault="00093CB4" w:rsidP="006E0223">
      <w:pPr>
        <w:rPr>
          <w:ins w:id="15" w:author="Xiao feng Wang" w:date="2024-05-06T17:15:00Z"/>
        </w:rPr>
      </w:pPr>
      <w:ins w:id="16" w:author="Xiao feng Wang" w:date="2024-05-06T17:15:00Z">
        <w:r w:rsidRPr="004D1C48">
          <w:rPr>
            <w:color w:val="FF0000"/>
          </w:rPr>
          <w:t xml:space="preserve">When a UE receives in slot </w:t>
        </w:r>
      </w:ins>
      <m:oMath>
        <m:r>
          <w:ins w:id="17" w:author="Xiao feng Wang" w:date="2024-05-06T17:15:00Z">
            <w:rPr>
              <w:rFonts w:ascii="Cambria Math" w:hAnsi="Cambria Math"/>
              <w:color w:val="FF0000"/>
            </w:rPr>
            <m:t>m</m:t>
          </w:ins>
        </m:r>
      </m:oMath>
      <w:ins w:id="18" w:author="Xiao feng Wang" w:date="2024-05-06T17:15:00Z">
        <w:r w:rsidRPr="004D1C48">
          <w:rPr>
            <w:iCs/>
            <w:color w:val="FF0000"/>
          </w:rPr>
          <w:t xml:space="preserve"> </w:t>
        </w:r>
        <w:r w:rsidRPr="004D1C48">
          <w:rPr>
            <w:color w:val="FF0000"/>
          </w:rPr>
          <w:t>on the active DL BWP of a serving cell provided with higher-layer ephemeris parameters a PDCCH providing DCI format 2_9 that indicates a change in activation or deactivation of a current cell D</w:t>
        </w:r>
        <w:r>
          <w:rPr>
            <w:color w:val="FF0000"/>
          </w:rPr>
          <w:t>R</w:t>
        </w:r>
        <w:r w:rsidRPr="004D1C48">
          <w:rPr>
            <w:color w:val="FF0000"/>
          </w:rPr>
          <w:t xml:space="preserve">X operation for </w:t>
        </w:r>
        <w:r>
          <w:rPr>
            <w:color w:val="FF0000"/>
          </w:rPr>
          <w:t xml:space="preserve">the </w:t>
        </w:r>
        <w:r w:rsidRPr="004D1C48">
          <w:rPr>
            <w:color w:val="FF0000"/>
          </w:rPr>
          <w:t>cell, the UE operates on the cell according to the indicated cell D</w:t>
        </w:r>
        <w:r>
          <w:rPr>
            <w:color w:val="FF0000"/>
          </w:rPr>
          <w:t>R</w:t>
        </w:r>
        <w:r w:rsidRPr="004D1C48">
          <w:rPr>
            <w:color w:val="FF0000"/>
          </w:rPr>
          <w:t>X operation starting from a slot on the active UL BWP that is not before the beginning of</w:t>
        </w:r>
        <w:r>
          <w:rPr>
            <w:color w:val="FF0000"/>
          </w:rPr>
          <w:t xml:space="preserve">  </w:t>
        </w:r>
        <w:r w:rsidRPr="005366F8">
          <w:t xml:space="preserve">the slot </w:t>
        </w:r>
      </w:ins>
      <m:oMath>
        <m:r>
          <w:ins w:id="19" w:author="Xiao feng Wang" w:date="2024-05-06T17:15:00Z">
            <w:rPr>
              <w:rFonts w:ascii="Cambria Math" w:hAnsi="Cambria Math"/>
              <w:color w:val="FF0000"/>
            </w:rPr>
            <m:t>m+d+</m:t>
          </w:ins>
        </m:r>
        <m:sSub>
          <m:sSubPr>
            <m:ctrlPr>
              <w:ins w:id="20" w:author="Xiao feng Wang" w:date="2024-05-06T17:15:00Z">
                <w:rPr>
                  <w:rFonts w:ascii="Cambria Math" w:hAnsi="Cambria Math"/>
                  <w:i/>
                  <w:color w:val="FF0000"/>
                </w:rPr>
              </w:ins>
            </m:ctrlPr>
          </m:sSubPr>
          <m:e>
            <m:r>
              <w:ins w:id="21" w:author="Xiao feng Wang" w:date="2024-05-06T17:15:00Z">
                <w:rPr>
                  <w:rFonts w:ascii="Cambria Math" w:hAnsi="Cambria Math"/>
                  <w:color w:val="FF0000"/>
                </w:rPr>
                <m:t>K</m:t>
              </w:ins>
            </m:r>
          </m:e>
          <m:sub>
            <m:r>
              <w:ins w:id="22" w:author="Xiao feng Wang" w:date="2024-05-06T17:15:00Z">
                <w:rPr>
                  <w:rFonts w:ascii="Cambria Math" w:hAnsi="Cambria Math"/>
                  <w:color w:val="FF0000"/>
                </w:rPr>
                <m:t>cell,offset</m:t>
              </w:ins>
            </m:r>
          </m:sub>
        </m:sSub>
        <m:r>
          <w:ins w:id="23" w:author="Xiao feng Wang" w:date="2024-05-06T17:15:00Z">
            <w:rPr>
              <w:rFonts w:ascii="Cambria Math" w:hAnsi="Cambria Math"/>
              <w:color w:val="FF0000"/>
            </w:rPr>
            <m:t>∙</m:t>
          </w:ins>
        </m:r>
        <m:sSup>
          <m:sSupPr>
            <m:ctrlPr>
              <w:ins w:id="24" w:author="Xiao feng Wang" w:date="2024-05-06T17:15:00Z">
                <w:rPr>
                  <w:rFonts w:ascii="Cambria Math" w:hAnsi="Cambria Math"/>
                  <w:i/>
                  <w:color w:val="FF0000"/>
                </w:rPr>
              </w:ins>
            </m:ctrlPr>
          </m:sSupPr>
          <m:e>
            <m:r>
              <w:ins w:id="25" w:author="Xiao feng Wang" w:date="2024-05-06T17:15:00Z">
                <w:rPr>
                  <w:rFonts w:ascii="Cambria Math" w:hAnsi="Cambria Math"/>
                  <w:color w:val="FF0000"/>
                </w:rPr>
                <m:t>2</m:t>
              </w:ins>
            </m:r>
          </m:e>
          <m:sup>
            <m:r>
              <w:ins w:id="26" w:author="Xiao feng Wang" w:date="2024-05-06T17:15:00Z">
                <w:rPr>
                  <w:rFonts w:ascii="Cambria Math" w:hAnsi="Cambria Math"/>
                  <w:color w:val="FF0000"/>
                </w:rPr>
                <m:t>μ</m:t>
              </w:ins>
            </m:r>
          </m:sup>
        </m:sSup>
      </m:oMath>
      <w:ins w:id="27" w:author="Xiao feng Wang" w:date="2024-05-06T17:15:00Z">
        <w:r w:rsidRPr="004D1C48">
          <w:rPr>
            <w:iCs/>
            <w:color w:val="FF0000"/>
          </w:rPr>
          <w:t xml:space="preserve"> on the </w:t>
        </w:r>
        <w:r w:rsidRPr="004D1C48">
          <w:rPr>
            <w:color w:val="FF0000"/>
          </w:rPr>
          <w:t xml:space="preserve">active DL BWP where </w:t>
        </w:r>
      </w:ins>
      <m:oMath>
        <m:r>
          <w:ins w:id="28" w:author="Xiao feng Wang" w:date="2024-05-06T17:15:00Z">
            <w:rPr>
              <w:rFonts w:ascii="Cambria Math" w:hAnsi="Cambria Math"/>
              <w:color w:val="FF0000"/>
            </w:rPr>
            <m:t>d</m:t>
          </w:ins>
        </m:r>
      </m:oMath>
      <w:ins w:id="29" w:author="Xiao feng Wang" w:date="2024-05-06T17:15:00Z">
        <w:r w:rsidRPr="004D1C48">
          <w:rPr>
            <w:iCs/>
            <w:color w:val="FF0000"/>
          </w:rPr>
          <w:t xml:space="preserve"> is a number of slots for the SCS of the </w:t>
        </w:r>
        <w:r w:rsidRPr="004D1C48">
          <w:rPr>
            <w:color w:val="FF0000"/>
          </w:rPr>
          <w:t>active DL BWP of the cell in Table 11.5-1</w:t>
        </w:r>
        <w:r>
          <w:rPr>
            <w:color w:val="FF0000"/>
          </w:rPr>
          <w:t>,</w:t>
        </w:r>
        <w:r w:rsidRPr="004D1C48">
          <w:rPr>
            <w:color w:val="FF0000"/>
          </w:rPr>
          <w:t xml:space="preserve">  </w:t>
        </w:r>
      </w:ins>
      <m:oMath>
        <m:sSub>
          <m:sSubPr>
            <m:ctrlPr>
              <w:ins w:id="30" w:author="Xiao feng Wang" w:date="2024-05-06T17:15:00Z">
                <w:rPr>
                  <w:rFonts w:ascii="Cambria Math" w:hAnsi="Cambria Math"/>
                  <w:i/>
                  <w:color w:val="FF0000"/>
                </w:rPr>
              </w:ins>
            </m:ctrlPr>
          </m:sSubPr>
          <m:e>
            <m:r>
              <w:ins w:id="31" w:author="Xiao feng Wang" w:date="2024-05-06T17:15:00Z">
                <w:rPr>
                  <w:rFonts w:ascii="Cambria Math" w:hAnsi="Cambria Math"/>
                  <w:color w:val="FF0000"/>
                </w:rPr>
                <m:t>K</m:t>
              </w:ins>
            </m:r>
          </m:e>
          <m:sub>
            <m:r>
              <w:ins w:id="32" w:author="Xiao feng Wang" w:date="2024-05-06T17:15:00Z">
                <w:rPr>
                  <w:rFonts w:ascii="Cambria Math" w:hAnsi="Cambria Math"/>
                  <w:color w:val="FF0000"/>
                </w:rPr>
                <m:t>cell,offset</m:t>
              </w:ins>
            </m:r>
          </m:sub>
        </m:sSub>
        <m:r>
          <w:ins w:id="33" w:author="Xiao feng Wang" w:date="2024-05-06T17:15:00Z">
            <w:rPr>
              <w:rFonts w:ascii="Cambria Math" w:hAnsi="Cambria Math"/>
              <w:color w:val="FF0000"/>
            </w:rPr>
            <m:t xml:space="preserve"> </m:t>
          </w:ins>
        </m:r>
      </m:oMath>
      <w:ins w:id="34" w:author="Xiao feng Wang" w:date="2024-05-06T17:15:00Z">
        <w:r w:rsidRPr="004D1C48">
          <w:rPr>
            <w:color w:val="FF0000"/>
          </w:rPr>
          <w:t xml:space="preserve">is the </w:t>
        </w:r>
        <w:proofErr w:type="spellStart"/>
        <w:r w:rsidRPr="004D1C48">
          <w:rPr>
            <w:i/>
            <w:iCs/>
            <w:color w:val="FF0000"/>
          </w:rPr>
          <w:t>cellSpecificKoffset</w:t>
        </w:r>
        <w:proofErr w:type="spellEnd"/>
        <w:r w:rsidRPr="004D1C48">
          <w:rPr>
            <w:i/>
            <w:iCs/>
            <w:color w:val="FF0000"/>
          </w:rPr>
          <w:t xml:space="preserve"> </w:t>
        </w:r>
        <w:r w:rsidRPr="004D1C48">
          <w:rPr>
            <w:color w:val="FF0000"/>
          </w:rPr>
          <w:t xml:space="preserve">if provided for the cell or 0 otherwise, </w:t>
        </w:r>
        <w:r w:rsidRPr="004D1C48">
          <w:rPr>
            <w:rFonts w:ascii="Symbol" w:hAnsi="Symbol"/>
            <w:color w:val="FF0000"/>
          </w:rPr>
          <w:t>m</w:t>
        </w:r>
        <w:r w:rsidRPr="004D1C48">
          <w:rPr>
            <w:color w:val="FF0000"/>
          </w:rPr>
          <w:t xml:space="preserve"> is the SCS configuration of the active DL BWP of the cell, and the starting time of a slot is the starting time of the slot at the uplink time synchronization reference point</w:t>
        </w:r>
        <w:r>
          <w:rPr>
            <w:color w:val="FF0000"/>
          </w:rPr>
          <w:t xml:space="preserve"> of the cell.</w:t>
        </w:r>
      </w:ins>
    </w:p>
    <w:p w14:paraId="7EE28F91" w14:textId="40BA2BA0" w:rsidR="0025378B" w:rsidRPr="00E570C5" w:rsidRDefault="0025378B" w:rsidP="00E570C5">
      <w:pPr>
        <w:ind w:left="288"/>
        <w:rPr>
          <w:color w:val="FF0000"/>
        </w:rPr>
      </w:pPr>
    </w:p>
    <w:p w14:paraId="696C400E" w14:textId="51093B8C" w:rsidR="000F4739" w:rsidRPr="008C0919" w:rsidRDefault="000B7434" w:rsidP="000F4739">
      <w:pPr>
        <w:jc w:val="center"/>
        <w:rPr>
          <w:color w:val="FF0000"/>
        </w:rPr>
      </w:pPr>
      <w:r w:rsidRPr="00E11F92">
        <w:rPr>
          <w:b/>
          <w:bCs/>
          <w:color w:val="FF0000"/>
          <w:sz w:val="24"/>
          <w:szCs w:val="24"/>
        </w:rPr>
        <w:t>&lt;Unchanged part omitted&gt;</w:t>
      </w:r>
    </w:p>
    <w:p w14:paraId="798E9DE8" w14:textId="2BF26171" w:rsidR="00780282" w:rsidRDefault="000B7434" w:rsidP="0076599A">
      <w:pPr>
        <w:jc w:val="center"/>
        <w:rPr>
          <w:rFonts w:eastAsia="Malgun Gothic"/>
          <w:color w:val="000000" w:themeColor="text1"/>
        </w:rPr>
      </w:pPr>
      <w:r w:rsidRPr="00E11F92">
        <w:rPr>
          <w:b/>
          <w:bCs/>
          <w:color w:val="FF0000"/>
          <w:sz w:val="24"/>
        </w:rPr>
        <w:t xml:space="preserve">&lt;End of </w:t>
      </w:r>
      <w:r>
        <w:rPr>
          <w:b/>
          <w:bCs/>
          <w:color w:val="FF0000"/>
          <w:sz w:val="24"/>
        </w:rPr>
        <w:t>change request</w:t>
      </w:r>
      <w:r w:rsidRPr="00E11F92">
        <w:rPr>
          <w:b/>
          <w:bCs/>
          <w:color w:val="FF0000"/>
          <w:sz w:val="24"/>
        </w:rPr>
        <w:t>&gt;</w:t>
      </w:r>
    </w:p>
    <w:p w14:paraId="3E9BA843" w14:textId="77777777" w:rsidR="0076599A" w:rsidRDefault="0076599A" w:rsidP="002D0A57">
      <w:pPr>
        <w:jc w:val="center"/>
        <w:rPr>
          <w:rFonts w:eastAsia="Malgun Gothic"/>
          <w:color w:val="000000" w:themeColor="text1"/>
        </w:rPr>
      </w:pPr>
    </w:p>
    <w:p w14:paraId="70F2B7EF" w14:textId="77777777" w:rsidR="004F7A89" w:rsidRDefault="004F7A89" w:rsidP="00DC4DC3">
      <w:pPr>
        <w:jc w:val="center"/>
      </w:pPr>
    </w:p>
    <w:sectPr w:rsidR="004F7A89" w:rsidSect="00195C3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0AB75F" w14:textId="77777777" w:rsidR="00195C32" w:rsidRDefault="00195C32">
      <w:r>
        <w:separator/>
      </w:r>
    </w:p>
  </w:endnote>
  <w:endnote w:type="continuationSeparator" w:id="0">
    <w:p w14:paraId="544BE6E1" w14:textId="77777777" w:rsidR="00195C32" w:rsidRDefault="00195C32">
      <w:r>
        <w:continuationSeparator/>
      </w:r>
    </w:p>
  </w:endnote>
  <w:endnote w:type="continuationNotice" w:id="1">
    <w:p w14:paraId="3A99B8AA" w14:textId="77777777" w:rsidR="00195C32" w:rsidRDefault="00195C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343D29" w14:textId="77777777" w:rsidR="00195C32" w:rsidRDefault="00195C32">
      <w:r>
        <w:separator/>
      </w:r>
    </w:p>
  </w:footnote>
  <w:footnote w:type="continuationSeparator" w:id="0">
    <w:p w14:paraId="65830EFD" w14:textId="77777777" w:rsidR="00195C32" w:rsidRDefault="00195C32">
      <w:r>
        <w:continuationSeparator/>
      </w:r>
    </w:p>
  </w:footnote>
  <w:footnote w:type="continuationNotice" w:id="1">
    <w:p w14:paraId="700FC6A8" w14:textId="77777777" w:rsidR="00195C32" w:rsidRDefault="00195C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enumros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Corpsdetexte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Lgende"/>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Retraitcorpsdetexte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DA2E7A"/>
    <w:multiLevelType w:val="hybridMultilevel"/>
    <w:tmpl w:val="0DE68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63BCA"/>
    <w:multiLevelType w:val="hybridMultilevel"/>
    <w:tmpl w:val="E89AE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Retraitcorpsdetexte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51184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2"/>
  </w:num>
  <w:num w:numId="3" w16cid:durableId="459300675">
    <w:abstractNumId w:val="32"/>
  </w:num>
  <w:num w:numId="4" w16cid:durableId="1005520427">
    <w:abstractNumId w:val="21"/>
  </w:num>
  <w:num w:numId="5" w16cid:durableId="1256740955">
    <w:abstractNumId w:val="10"/>
  </w:num>
  <w:num w:numId="6" w16cid:durableId="43918584">
    <w:abstractNumId w:val="6"/>
  </w:num>
  <w:num w:numId="7" w16cid:durableId="1037926101">
    <w:abstractNumId w:val="8"/>
  </w:num>
  <w:num w:numId="8" w16cid:durableId="1300913687">
    <w:abstractNumId w:val="24"/>
  </w:num>
  <w:num w:numId="9" w16cid:durableId="2136018182">
    <w:abstractNumId w:val="23"/>
  </w:num>
  <w:num w:numId="10" w16cid:durableId="970326779">
    <w:abstractNumId w:val="7"/>
  </w:num>
  <w:num w:numId="11" w16cid:durableId="563370816">
    <w:abstractNumId w:val="37"/>
  </w:num>
  <w:num w:numId="12" w16cid:durableId="1193612363">
    <w:abstractNumId w:val="25"/>
  </w:num>
  <w:num w:numId="13" w16cid:durableId="493255240">
    <w:abstractNumId w:val="5"/>
  </w:num>
  <w:num w:numId="14" w16cid:durableId="1013264677">
    <w:abstractNumId w:val="3"/>
  </w:num>
  <w:num w:numId="15" w16cid:durableId="893853506">
    <w:abstractNumId w:val="30"/>
  </w:num>
  <w:num w:numId="16" w16cid:durableId="905601944">
    <w:abstractNumId w:val="27"/>
  </w:num>
  <w:num w:numId="17" w16cid:durableId="1481533453">
    <w:abstractNumId w:val="36"/>
  </w:num>
  <w:num w:numId="18" w16cid:durableId="1590236653">
    <w:abstractNumId w:val="14"/>
  </w:num>
  <w:num w:numId="19" w16cid:durableId="1333875600">
    <w:abstractNumId w:val="0"/>
  </w:num>
  <w:num w:numId="20" w16cid:durableId="518008267">
    <w:abstractNumId w:val="26"/>
  </w:num>
  <w:num w:numId="21" w16cid:durableId="1296836428">
    <w:abstractNumId w:val="38"/>
  </w:num>
  <w:num w:numId="22" w16cid:durableId="278025794">
    <w:abstractNumId w:val="16"/>
  </w:num>
  <w:num w:numId="23" w16cid:durableId="1946184352">
    <w:abstractNumId w:val="22"/>
  </w:num>
  <w:num w:numId="24" w16cid:durableId="1476335010">
    <w:abstractNumId w:val="19"/>
  </w:num>
  <w:num w:numId="25" w16cid:durableId="1272054087">
    <w:abstractNumId w:val="18"/>
  </w:num>
  <w:num w:numId="26" w16cid:durableId="938293992">
    <w:abstractNumId w:val="13"/>
  </w:num>
  <w:num w:numId="27" w16cid:durableId="1679308256">
    <w:abstractNumId w:val="4"/>
  </w:num>
  <w:num w:numId="28" w16cid:durableId="820200397">
    <w:abstractNumId w:val="39"/>
  </w:num>
  <w:num w:numId="29" w16cid:durableId="2071803052">
    <w:abstractNumId w:val="34"/>
  </w:num>
  <w:num w:numId="30" w16cid:durableId="427191626">
    <w:abstractNumId w:val="9"/>
  </w:num>
  <w:num w:numId="31" w16cid:durableId="1089699106">
    <w:abstractNumId w:val="40"/>
  </w:num>
  <w:num w:numId="32" w16cid:durableId="1085686951">
    <w:abstractNumId w:val="15"/>
  </w:num>
  <w:num w:numId="33" w16cid:durableId="2132439026">
    <w:abstractNumId w:val="35"/>
  </w:num>
  <w:num w:numId="34" w16cid:durableId="158734215">
    <w:abstractNumId w:val="12"/>
  </w:num>
  <w:num w:numId="35" w16cid:durableId="1577393423">
    <w:abstractNumId w:val="31"/>
  </w:num>
  <w:num w:numId="36" w16cid:durableId="103319252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17"/>
  </w:num>
  <w:num w:numId="38" w16cid:durableId="508107227">
    <w:abstractNumId w:val="33"/>
  </w:num>
  <w:num w:numId="39" w16cid:durableId="1469981392">
    <w:abstractNumId w:val="11"/>
  </w:num>
  <w:num w:numId="40" w16cid:durableId="349261221">
    <w:abstractNumId w:val="28"/>
  </w:num>
  <w:num w:numId="41" w16cid:durableId="791095441">
    <w:abstractNumId w:val="29"/>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ao feng Wang">
    <w15:presenceInfo w15:providerId="AD" w15:userId="S::wangxiao@qti.qualcomm.com::3102d431-31b6-4034-9a99-8cb08ce50b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09A8"/>
    <w:rsid w:val="00022E4A"/>
    <w:rsid w:val="00025B45"/>
    <w:rsid w:val="0002613E"/>
    <w:rsid w:val="00027E25"/>
    <w:rsid w:val="00030AB8"/>
    <w:rsid w:val="0004006A"/>
    <w:rsid w:val="00041C9B"/>
    <w:rsid w:val="00047F83"/>
    <w:rsid w:val="00051463"/>
    <w:rsid w:val="000534C9"/>
    <w:rsid w:val="00057718"/>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3CB4"/>
    <w:rsid w:val="00096155"/>
    <w:rsid w:val="00096666"/>
    <w:rsid w:val="000A00D1"/>
    <w:rsid w:val="000A5AD2"/>
    <w:rsid w:val="000A6394"/>
    <w:rsid w:val="000A7E67"/>
    <w:rsid w:val="000B46E7"/>
    <w:rsid w:val="000B7434"/>
    <w:rsid w:val="000B7FED"/>
    <w:rsid w:val="000C038A"/>
    <w:rsid w:val="000C27C8"/>
    <w:rsid w:val="000C36B5"/>
    <w:rsid w:val="000C6598"/>
    <w:rsid w:val="000C7B9E"/>
    <w:rsid w:val="000D01D3"/>
    <w:rsid w:val="000D179B"/>
    <w:rsid w:val="000D2F27"/>
    <w:rsid w:val="000D3148"/>
    <w:rsid w:val="000D44B3"/>
    <w:rsid w:val="000D6A10"/>
    <w:rsid w:val="000D798C"/>
    <w:rsid w:val="000E0ACA"/>
    <w:rsid w:val="000E1192"/>
    <w:rsid w:val="000E2AB4"/>
    <w:rsid w:val="000E3B4B"/>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26D9"/>
    <w:rsid w:val="00123869"/>
    <w:rsid w:val="0012420C"/>
    <w:rsid w:val="0012776B"/>
    <w:rsid w:val="00132820"/>
    <w:rsid w:val="00134187"/>
    <w:rsid w:val="00135345"/>
    <w:rsid w:val="0013569C"/>
    <w:rsid w:val="00141BF6"/>
    <w:rsid w:val="00142198"/>
    <w:rsid w:val="00144045"/>
    <w:rsid w:val="001455A5"/>
    <w:rsid w:val="00145D43"/>
    <w:rsid w:val="001460DB"/>
    <w:rsid w:val="00147A99"/>
    <w:rsid w:val="001530A7"/>
    <w:rsid w:val="00153746"/>
    <w:rsid w:val="00153FC3"/>
    <w:rsid w:val="00155F9A"/>
    <w:rsid w:val="0016410F"/>
    <w:rsid w:val="0016611B"/>
    <w:rsid w:val="00166DFC"/>
    <w:rsid w:val="00171987"/>
    <w:rsid w:val="00174BD6"/>
    <w:rsid w:val="00174E00"/>
    <w:rsid w:val="00174ED7"/>
    <w:rsid w:val="0017719E"/>
    <w:rsid w:val="00181EFB"/>
    <w:rsid w:val="00191366"/>
    <w:rsid w:val="00192C46"/>
    <w:rsid w:val="00193C60"/>
    <w:rsid w:val="0019504B"/>
    <w:rsid w:val="00195C32"/>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51D"/>
    <w:rsid w:val="001E7974"/>
    <w:rsid w:val="001F39DD"/>
    <w:rsid w:val="001F50E2"/>
    <w:rsid w:val="001F7AA3"/>
    <w:rsid w:val="00201AB0"/>
    <w:rsid w:val="002030F7"/>
    <w:rsid w:val="002035A4"/>
    <w:rsid w:val="002044AC"/>
    <w:rsid w:val="002117C0"/>
    <w:rsid w:val="00211D06"/>
    <w:rsid w:val="0021250D"/>
    <w:rsid w:val="00212BB4"/>
    <w:rsid w:val="00215548"/>
    <w:rsid w:val="002202E8"/>
    <w:rsid w:val="00221430"/>
    <w:rsid w:val="00221BD4"/>
    <w:rsid w:val="002256CB"/>
    <w:rsid w:val="00227790"/>
    <w:rsid w:val="002308E4"/>
    <w:rsid w:val="0023343D"/>
    <w:rsid w:val="002376F5"/>
    <w:rsid w:val="00237B5D"/>
    <w:rsid w:val="002450E3"/>
    <w:rsid w:val="002452B3"/>
    <w:rsid w:val="0025378B"/>
    <w:rsid w:val="00254A80"/>
    <w:rsid w:val="0026004D"/>
    <w:rsid w:val="00263228"/>
    <w:rsid w:val="002640DD"/>
    <w:rsid w:val="00265996"/>
    <w:rsid w:val="002667FE"/>
    <w:rsid w:val="00272567"/>
    <w:rsid w:val="00275D12"/>
    <w:rsid w:val="00276726"/>
    <w:rsid w:val="00277598"/>
    <w:rsid w:val="0028391A"/>
    <w:rsid w:val="00284ABF"/>
    <w:rsid w:val="00284FEB"/>
    <w:rsid w:val="002860C4"/>
    <w:rsid w:val="00286B8E"/>
    <w:rsid w:val="00290158"/>
    <w:rsid w:val="0029267A"/>
    <w:rsid w:val="00297C33"/>
    <w:rsid w:val="002A1164"/>
    <w:rsid w:val="002A1B8D"/>
    <w:rsid w:val="002B40DC"/>
    <w:rsid w:val="002B5741"/>
    <w:rsid w:val="002B5C33"/>
    <w:rsid w:val="002C2F5C"/>
    <w:rsid w:val="002C5B4F"/>
    <w:rsid w:val="002C6060"/>
    <w:rsid w:val="002C6334"/>
    <w:rsid w:val="002C6E65"/>
    <w:rsid w:val="002C7DDE"/>
    <w:rsid w:val="002D0A57"/>
    <w:rsid w:val="002D0CF9"/>
    <w:rsid w:val="002D2ED8"/>
    <w:rsid w:val="002D4A08"/>
    <w:rsid w:val="002D589F"/>
    <w:rsid w:val="002E3C81"/>
    <w:rsid w:val="002E46F4"/>
    <w:rsid w:val="002E472E"/>
    <w:rsid w:val="002E519A"/>
    <w:rsid w:val="002F1B2D"/>
    <w:rsid w:val="002F6A3F"/>
    <w:rsid w:val="002F722E"/>
    <w:rsid w:val="00300C27"/>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5D1"/>
    <w:rsid w:val="00321F8E"/>
    <w:rsid w:val="0032466E"/>
    <w:rsid w:val="00325612"/>
    <w:rsid w:val="003259A0"/>
    <w:rsid w:val="00326BB3"/>
    <w:rsid w:val="00327307"/>
    <w:rsid w:val="00331C8F"/>
    <w:rsid w:val="003335BF"/>
    <w:rsid w:val="003345A1"/>
    <w:rsid w:val="00334C14"/>
    <w:rsid w:val="00334C8E"/>
    <w:rsid w:val="003376F1"/>
    <w:rsid w:val="0034016D"/>
    <w:rsid w:val="003403B3"/>
    <w:rsid w:val="00342631"/>
    <w:rsid w:val="00342B9A"/>
    <w:rsid w:val="00345D8F"/>
    <w:rsid w:val="003523DD"/>
    <w:rsid w:val="003530F3"/>
    <w:rsid w:val="00353587"/>
    <w:rsid w:val="00356A91"/>
    <w:rsid w:val="00357539"/>
    <w:rsid w:val="00357B8B"/>
    <w:rsid w:val="003609EF"/>
    <w:rsid w:val="00360A54"/>
    <w:rsid w:val="0036231A"/>
    <w:rsid w:val="00362505"/>
    <w:rsid w:val="00364720"/>
    <w:rsid w:val="0036685E"/>
    <w:rsid w:val="00372F5B"/>
    <w:rsid w:val="003737C4"/>
    <w:rsid w:val="00374DD4"/>
    <w:rsid w:val="00381119"/>
    <w:rsid w:val="0038165A"/>
    <w:rsid w:val="00382E2D"/>
    <w:rsid w:val="003837A2"/>
    <w:rsid w:val="0038704E"/>
    <w:rsid w:val="003900FE"/>
    <w:rsid w:val="003A12AF"/>
    <w:rsid w:val="003A397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024A"/>
    <w:rsid w:val="003D2681"/>
    <w:rsid w:val="003D2AA3"/>
    <w:rsid w:val="003D2F1E"/>
    <w:rsid w:val="003D30D7"/>
    <w:rsid w:val="003D612A"/>
    <w:rsid w:val="003D6C57"/>
    <w:rsid w:val="003E1A36"/>
    <w:rsid w:val="003E5F35"/>
    <w:rsid w:val="003E773F"/>
    <w:rsid w:val="003F2FBA"/>
    <w:rsid w:val="003F3E29"/>
    <w:rsid w:val="003F5BEB"/>
    <w:rsid w:val="00402BD2"/>
    <w:rsid w:val="00402FA8"/>
    <w:rsid w:val="004044DB"/>
    <w:rsid w:val="0040496A"/>
    <w:rsid w:val="00404C22"/>
    <w:rsid w:val="00407A70"/>
    <w:rsid w:val="00410371"/>
    <w:rsid w:val="004107D9"/>
    <w:rsid w:val="00410D51"/>
    <w:rsid w:val="00413878"/>
    <w:rsid w:val="004242F1"/>
    <w:rsid w:val="00425BBA"/>
    <w:rsid w:val="00431F44"/>
    <w:rsid w:val="004329E0"/>
    <w:rsid w:val="00433585"/>
    <w:rsid w:val="0043423E"/>
    <w:rsid w:val="00441ED4"/>
    <w:rsid w:val="00443790"/>
    <w:rsid w:val="00452BB1"/>
    <w:rsid w:val="004553C6"/>
    <w:rsid w:val="00456CC6"/>
    <w:rsid w:val="0046457D"/>
    <w:rsid w:val="0046616F"/>
    <w:rsid w:val="004675BF"/>
    <w:rsid w:val="004706D9"/>
    <w:rsid w:val="004712D6"/>
    <w:rsid w:val="00472C90"/>
    <w:rsid w:val="004732BB"/>
    <w:rsid w:val="004745DC"/>
    <w:rsid w:val="004843E0"/>
    <w:rsid w:val="00490D14"/>
    <w:rsid w:val="004914D2"/>
    <w:rsid w:val="00492E9B"/>
    <w:rsid w:val="00493277"/>
    <w:rsid w:val="0049624F"/>
    <w:rsid w:val="004A1B5D"/>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072F7"/>
    <w:rsid w:val="005112EE"/>
    <w:rsid w:val="005141D9"/>
    <w:rsid w:val="0051580D"/>
    <w:rsid w:val="00524054"/>
    <w:rsid w:val="00524494"/>
    <w:rsid w:val="00524F3E"/>
    <w:rsid w:val="0052636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875A8"/>
    <w:rsid w:val="00591114"/>
    <w:rsid w:val="00592D74"/>
    <w:rsid w:val="005B3D9A"/>
    <w:rsid w:val="005B77B0"/>
    <w:rsid w:val="005B7F63"/>
    <w:rsid w:val="005C09C0"/>
    <w:rsid w:val="005C17F4"/>
    <w:rsid w:val="005C1CDE"/>
    <w:rsid w:val="005C578F"/>
    <w:rsid w:val="005D0393"/>
    <w:rsid w:val="005D3599"/>
    <w:rsid w:val="005D3EFC"/>
    <w:rsid w:val="005D3F26"/>
    <w:rsid w:val="005D4AD3"/>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0375"/>
    <w:rsid w:val="00662FA4"/>
    <w:rsid w:val="00665043"/>
    <w:rsid w:val="00665C47"/>
    <w:rsid w:val="00665CA9"/>
    <w:rsid w:val="00667814"/>
    <w:rsid w:val="0067126E"/>
    <w:rsid w:val="00671DDF"/>
    <w:rsid w:val="0067288D"/>
    <w:rsid w:val="0067478D"/>
    <w:rsid w:val="00676AF9"/>
    <w:rsid w:val="00677514"/>
    <w:rsid w:val="00683E42"/>
    <w:rsid w:val="006844F1"/>
    <w:rsid w:val="00685547"/>
    <w:rsid w:val="00686F13"/>
    <w:rsid w:val="00693EB2"/>
    <w:rsid w:val="00695808"/>
    <w:rsid w:val="006A0D58"/>
    <w:rsid w:val="006A3778"/>
    <w:rsid w:val="006A43B1"/>
    <w:rsid w:val="006A44D9"/>
    <w:rsid w:val="006A710E"/>
    <w:rsid w:val="006B00F8"/>
    <w:rsid w:val="006B2BA5"/>
    <w:rsid w:val="006B3655"/>
    <w:rsid w:val="006B46FB"/>
    <w:rsid w:val="006C04C5"/>
    <w:rsid w:val="006C06B9"/>
    <w:rsid w:val="006C24DE"/>
    <w:rsid w:val="006C3938"/>
    <w:rsid w:val="006D191B"/>
    <w:rsid w:val="006D6297"/>
    <w:rsid w:val="006D6975"/>
    <w:rsid w:val="006D6AE1"/>
    <w:rsid w:val="006D749A"/>
    <w:rsid w:val="006E0223"/>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0E8F"/>
    <w:rsid w:val="0073296F"/>
    <w:rsid w:val="00734EF1"/>
    <w:rsid w:val="0073664A"/>
    <w:rsid w:val="00737262"/>
    <w:rsid w:val="00743858"/>
    <w:rsid w:val="00743F54"/>
    <w:rsid w:val="00746794"/>
    <w:rsid w:val="00747C2C"/>
    <w:rsid w:val="00753A41"/>
    <w:rsid w:val="00754C57"/>
    <w:rsid w:val="00760285"/>
    <w:rsid w:val="00764AF7"/>
    <w:rsid w:val="007658FA"/>
    <w:rsid w:val="0076599A"/>
    <w:rsid w:val="00765A9E"/>
    <w:rsid w:val="00771170"/>
    <w:rsid w:val="007758F3"/>
    <w:rsid w:val="00780282"/>
    <w:rsid w:val="00781AB6"/>
    <w:rsid w:val="007823E1"/>
    <w:rsid w:val="00782E7D"/>
    <w:rsid w:val="00785D89"/>
    <w:rsid w:val="00786B18"/>
    <w:rsid w:val="00787C9E"/>
    <w:rsid w:val="00792342"/>
    <w:rsid w:val="007949DB"/>
    <w:rsid w:val="007977A8"/>
    <w:rsid w:val="00797AF2"/>
    <w:rsid w:val="007A00E5"/>
    <w:rsid w:val="007A1410"/>
    <w:rsid w:val="007A1A3E"/>
    <w:rsid w:val="007A1B9D"/>
    <w:rsid w:val="007A1E1F"/>
    <w:rsid w:val="007A333D"/>
    <w:rsid w:val="007A3B20"/>
    <w:rsid w:val="007A4303"/>
    <w:rsid w:val="007A4536"/>
    <w:rsid w:val="007A6088"/>
    <w:rsid w:val="007A64F0"/>
    <w:rsid w:val="007A7104"/>
    <w:rsid w:val="007A7DD9"/>
    <w:rsid w:val="007B0B0C"/>
    <w:rsid w:val="007B1D9F"/>
    <w:rsid w:val="007B28E0"/>
    <w:rsid w:val="007B4C6E"/>
    <w:rsid w:val="007B512A"/>
    <w:rsid w:val="007B52D5"/>
    <w:rsid w:val="007C2097"/>
    <w:rsid w:val="007C21E1"/>
    <w:rsid w:val="007C2FE8"/>
    <w:rsid w:val="007C4786"/>
    <w:rsid w:val="007D01CA"/>
    <w:rsid w:val="007D3ABB"/>
    <w:rsid w:val="007D4D3B"/>
    <w:rsid w:val="007D6A07"/>
    <w:rsid w:val="007E056B"/>
    <w:rsid w:val="007E27A2"/>
    <w:rsid w:val="007E3F50"/>
    <w:rsid w:val="007E65B7"/>
    <w:rsid w:val="007E7835"/>
    <w:rsid w:val="007F24FD"/>
    <w:rsid w:val="007F7259"/>
    <w:rsid w:val="008016D7"/>
    <w:rsid w:val="00803F79"/>
    <w:rsid w:val="008040A8"/>
    <w:rsid w:val="00804DD2"/>
    <w:rsid w:val="00811875"/>
    <w:rsid w:val="00811C35"/>
    <w:rsid w:val="00812726"/>
    <w:rsid w:val="00813211"/>
    <w:rsid w:val="008140F0"/>
    <w:rsid w:val="00817ACF"/>
    <w:rsid w:val="0082222F"/>
    <w:rsid w:val="0082327A"/>
    <w:rsid w:val="008233A2"/>
    <w:rsid w:val="00825133"/>
    <w:rsid w:val="008257D7"/>
    <w:rsid w:val="008258A0"/>
    <w:rsid w:val="00825F48"/>
    <w:rsid w:val="008279FA"/>
    <w:rsid w:val="0083089B"/>
    <w:rsid w:val="00831381"/>
    <w:rsid w:val="00832EAA"/>
    <w:rsid w:val="00834DAF"/>
    <w:rsid w:val="008353BD"/>
    <w:rsid w:val="00836A01"/>
    <w:rsid w:val="00836D6A"/>
    <w:rsid w:val="00842000"/>
    <w:rsid w:val="00845787"/>
    <w:rsid w:val="008504C8"/>
    <w:rsid w:val="00850C84"/>
    <w:rsid w:val="00854D3C"/>
    <w:rsid w:val="00856BC1"/>
    <w:rsid w:val="00856EE0"/>
    <w:rsid w:val="008612CE"/>
    <w:rsid w:val="00861614"/>
    <w:rsid w:val="008626E7"/>
    <w:rsid w:val="00870EE7"/>
    <w:rsid w:val="0087303D"/>
    <w:rsid w:val="00874391"/>
    <w:rsid w:val="008745C4"/>
    <w:rsid w:val="00874EB5"/>
    <w:rsid w:val="0087657A"/>
    <w:rsid w:val="008863B9"/>
    <w:rsid w:val="00887E93"/>
    <w:rsid w:val="0089190A"/>
    <w:rsid w:val="00891C0C"/>
    <w:rsid w:val="0089495F"/>
    <w:rsid w:val="00895500"/>
    <w:rsid w:val="008A45A6"/>
    <w:rsid w:val="008B4DFF"/>
    <w:rsid w:val="008B5727"/>
    <w:rsid w:val="008B583F"/>
    <w:rsid w:val="008C0919"/>
    <w:rsid w:val="008C2E82"/>
    <w:rsid w:val="008C368D"/>
    <w:rsid w:val="008C6283"/>
    <w:rsid w:val="008D1124"/>
    <w:rsid w:val="008D1ED8"/>
    <w:rsid w:val="008D3CCC"/>
    <w:rsid w:val="008D78CD"/>
    <w:rsid w:val="008E0CB8"/>
    <w:rsid w:val="008F1DEF"/>
    <w:rsid w:val="008F2464"/>
    <w:rsid w:val="008F3789"/>
    <w:rsid w:val="008F379D"/>
    <w:rsid w:val="008F42D7"/>
    <w:rsid w:val="008F4A8A"/>
    <w:rsid w:val="008F5E1A"/>
    <w:rsid w:val="008F61D3"/>
    <w:rsid w:val="008F686C"/>
    <w:rsid w:val="00904E60"/>
    <w:rsid w:val="009050B8"/>
    <w:rsid w:val="0090628C"/>
    <w:rsid w:val="009072FE"/>
    <w:rsid w:val="00907F15"/>
    <w:rsid w:val="009107F4"/>
    <w:rsid w:val="00911537"/>
    <w:rsid w:val="009129F3"/>
    <w:rsid w:val="00913CB2"/>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57F5E"/>
    <w:rsid w:val="0096273F"/>
    <w:rsid w:val="0096311B"/>
    <w:rsid w:val="00964686"/>
    <w:rsid w:val="00965B61"/>
    <w:rsid w:val="0097184F"/>
    <w:rsid w:val="00972A4F"/>
    <w:rsid w:val="00973B87"/>
    <w:rsid w:val="00973F9C"/>
    <w:rsid w:val="00974692"/>
    <w:rsid w:val="00976DAB"/>
    <w:rsid w:val="009777D9"/>
    <w:rsid w:val="00982B5B"/>
    <w:rsid w:val="00983F6A"/>
    <w:rsid w:val="009850D2"/>
    <w:rsid w:val="009863A9"/>
    <w:rsid w:val="0098682B"/>
    <w:rsid w:val="00991B5D"/>
    <w:rsid w:val="00991B88"/>
    <w:rsid w:val="009922B4"/>
    <w:rsid w:val="00993180"/>
    <w:rsid w:val="00997118"/>
    <w:rsid w:val="009A1B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C75CA"/>
    <w:rsid w:val="009D7CB0"/>
    <w:rsid w:val="009E19E0"/>
    <w:rsid w:val="009E3297"/>
    <w:rsid w:val="009E342B"/>
    <w:rsid w:val="009E4B7D"/>
    <w:rsid w:val="009E5B3E"/>
    <w:rsid w:val="009E6F22"/>
    <w:rsid w:val="009F2508"/>
    <w:rsid w:val="009F4BA1"/>
    <w:rsid w:val="009F6CE8"/>
    <w:rsid w:val="009F734F"/>
    <w:rsid w:val="00A00A79"/>
    <w:rsid w:val="00A03380"/>
    <w:rsid w:val="00A0387D"/>
    <w:rsid w:val="00A07CA6"/>
    <w:rsid w:val="00A10636"/>
    <w:rsid w:val="00A10EBC"/>
    <w:rsid w:val="00A246B6"/>
    <w:rsid w:val="00A255EE"/>
    <w:rsid w:val="00A310E0"/>
    <w:rsid w:val="00A33A82"/>
    <w:rsid w:val="00A34ECC"/>
    <w:rsid w:val="00A37176"/>
    <w:rsid w:val="00A43E80"/>
    <w:rsid w:val="00A44CB0"/>
    <w:rsid w:val="00A47E70"/>
    <w:rsid w:val="00A50CF0"/>
    <w:rsid w:val="00A53102"/>
    <w:rsid w:val="00A6190F"/>
    <w:rsid w:val="00A61D10"/>
    <w:rsid w:val="00A631B7"/>
    <w:rsid w:val="00A638D4"/>
    <w:rsid w:val="00A752E0"/>
    <w:rsid w:val="00A7671C"/>
    <w:rsid w:val="00A76721"/>
    <w:rsid w:val="00A77BBC"/>
    <w:rsid w:val="00A81674"/>
    <w:rsid w:val="00A8196D"/>
    <w:rsid w:val="00A966AE"/>
    <w:rsid w:val="00A96961"/>
    <w:rsid w:val="00AA2519"/>
    <w:rsid w:val="00AA2CBC"/>
    <w:rsid w:val="00AA399A"/>
    <w:rsid w:val="00AA6E0A"/>
    <w:rsid w:val="00AB67CB"/>
    <w:rsid w:val="00AB7CED"/>
    <w:rsid w:val="00AC29D6"/>
    <w:rsid w:val="00AC5820"/>
    <w:rsid w:val="00AD040C"/>
    <w:rsid w:val="00AD1CD8"/>
    <w:rsid w:val="00AD7F53"/>
    <w:rsid w:val="00AE4EB2"/>
    <w:rsid w:val="00AF1DCC"/>
    <w:rsid w:val="00B008D7"/>
    <w:rsid w:val="00B02148"/>
    <w:rsid w:val="00B038C8"/>
    <w:rsid w:val="00B04DF6"/>
    <w:rsid w:val="00B0690C"/>
    <w:rsid w:val="00B07017"/>
    <w:rsid w:val="00B119FE"/>
    <w:rsid w:val="00B11B8A"/>
    <w:rsid w:val="00B12F86"/>
    <w:rsid w:val="00B163E4"/>
    <w:rsid w:val="00B227E2"/>
    <w:rsid w:val="00B23A4B"/>
    <w:rsid w:val="00B258BB"/>
    <w:rsid w:val="00B43124"/>
    <w:rsid w:val="00B456E6"/>
    <w:rsid w:val="00B463F6"/>
    <w:rsid w:val="00B51DE8"/>
    <w:rsid w:val="00B52641"/>
    <w:rsid w:val="00B534D6"/>
    <w:rsid w:val="00B65D09"/>
    <w:rsid w:val="00B67B97"/>
    <w:rsid w:val="00B7136E"/>
    <w:rsid w:val="00B73982"/>
    <w:rsid w:val="00B74434"/>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B7230"/>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31A0"/>
    <w:rsid w:val="00C05E3B"/>
    <w:rsid w:val="00C05EC7"/>
    <w:rsid w:val="00C062B9"/>
    <w:rsid w:val="00C12D6D"/>
    <w:rsid w:val="00C13D93"/>
    <w:rsid w:val="00C142F0"/>
    <w:rsid w:val="00C20994"/>
    <w:rsid w:val="00C211AE"/>
    <w:rsid w:val="00C2374D"/>
    <w:rsid w:val="00C23C42"/>
    <w:rsid w:val="00C250C9"/>
    <w:rsid w:val="00C2569D"/>
    <w:rsid w:val="00C25AC7"/>
    <w:rsid w:val="00C261E9"/>
    <w:rsid w:val="00C26916"/>
    <w:rsid w:val="00C26AA3"/>
    <w:rsid w:val="00C32ED0"/>
    <w:rsid w:val="00C403C8"/>
    <w:rsid w:val="00C408C5"/>
    <w:rsid w:val="00C42057"/>
    <w:rsid w:val="00C479D6"/>
    <w:rsid w:val="00C47BE5"/>
    <w:rsid w:val="00C50915"/>
    <w:rsid w:val="00C51625"/>
    <w:rsid w:val="00C55519"/>
    <w:rsid w:val="00C56225"/>
    <w:rsid w:val="00C5752E"/>
    <w:rsid w:val="00C57583"/>
    <w:rsid w:val="00C605CC"/>
    <w:rsid w:val="00C608B6"/>
    <w:rsid w:val="00C610B5"/>
    <w:rsid w:val="00C64A42"/>
    <w:rsid w:val="00C650CC"/>
    <w:rsid w:val="00C65C0D"/>
    <w:rsid w:val="00C66BA2"/>
    <w:rsid w:val="00C73974"/>
    <w:rsid w:val="00C8235E"/>
    <w:rsid w:val="00C84179"/>
    <w:rsid w:val="00C870F6"/>
    <w:rsid w:val="00C92E05"/>
    <w:rsid w:val="00C941C0"/>
    <w:rsid w:val="00C9571A"/>
    <w:rsid w:val="00C95985"/>
    <w:rsid w:val="00C97B08"/>
    <w:rsid w:val="00CA046E"/>
    <w:rsid w:val="00CA20C5"/>
    <w:rsid w:val="00CA2535"/>
    <w:rsid w:val="00CA526F"/>
    <w:rsid w:val="00CA5499"/>
    <w:rsid w:val="00CA66EA"/>
    <w:rsid w:val="00CB0C8F"/>
    <w:rsid w:val="00CB40E5"/>
    <w:rsid w:val="00CC317E"/>
    <w:rsid w:val="00CC3F77"/>
    <w:rsid w:val="00CC5026"/>
    <w:rsid w:val="00CC68D0"/>
    <w:rsid w:val="00CC6B7F"/>
    <w:rsid w:val="00CC7756"/>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15BB5"/>
    <w:rsid w:val="00D200A3"/>
    <w:rsid w:val="00D2056D"/>
    <w:rsid w:val="00D218B3"/>
    <w:rsid w:val="00D228EC"/>
    <w:rsid w:val="00D230D0"/>
    <w:rsid w:val="00D23695"/>
    <w:rsid w:val="00D23BF6"/>
    <w:rsid w:val="00D24991"/>
    <w:rsid w:val="00D2523A"/>
    <w:rsid w:val="00D304F2"/>
    <w:rsid w:val="00D40570"/>
    <w:rsid w:val="00D41C6C"/>
    <w:rsid w:val="00D4702D"/>
    <w:rsid w:val="00D4703C"/>
    <w:rsid w:val="00D4745C"/>
    <w:rsid w:val="00D50255"/>
    <w:rsid w:val="00D5188C"/>
    <w:rsid w:val="00D51E9B"/>
    <w:rsid w:val="00D52287"/>
    <w:rsid w:val="00D53294"/>
    <w:rsid w:val="00D55D63"/>
    <w:rsid w:val="00D562C3"/>
    <w:rsid w:val="00D56E81"/>
    <w:rsid w:val="00D577E0"/>
    <w:rsid w:val="00D62515"/>
    <w:rsid w:val="00D66520"/>
    <w:rsid w:val="00D7092D"/>
    <w:rsid w:val="00D7333A"/>
    <w:rsid w:val="00D84AE9"/>
    <w:rsid w:val="00D92B07"/>
    <w:rsid w:val="00D95BAD"/>
    <w:rsid w:val="00DA0CD1"/>
    <w:rsid w:val="00DA1F53"/>
    <w:rsid w:val="00DA5118"/>
    <w:rsid w:val="00DB2521"/>
    <w:rsid w:val="00DB56B1"/>
    <w:rsid w:val="00DB56C7"/>
    <w:rsid w:val="00DC0BA1"/>
    <w:rsid w:val="00DC3CC3"/>
    <w:rsid w:val="00DC4653"/>
    <w:rsid w:val="00DC5646"/>
    <w:rsid w:val="00DD2665"/>
    <w:rsid w:val="00DD2E9A"/>
    <w:rsid w:val="00DD451D"/>
    <w:rsid w:val="00DD5D67"/>
    <w:rsid w:val="00DE17F4"/>
    <w:rsid w:val="00DE34CF"/>
    <w:rsid w:val="00DE524C"/>
    <w:rsid w:val="00DE5C0F"/>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328A"/>
    <w:rsid w:val="00E442AD"/>
    <w:rsid w:val="00E462A9"/>
    <w:rsid w:val="00E50619"/>
    <w:rsid w:val="00E51682"/>
    <w:rsid w:val="00E51897"/>
    <w:rsid w:val="00E53029"/>
    <w:rsid w:val="00E54BEC"/>
    <w:rsid w:val="00E563E3"/>
    <w:rsid w:val="00E566E7"/>
    <w:rsid w:val="00E56A92"/>
    <w:rsid w:val="00E570C5"/>
    <w:rsid w:val="00E57808"/>
    <w:rsid w:val="00E606FA"/>
    <w:rsid w:val="00E642E0"/>
    <w:rsid w:val="00E67458"/>
    <w:rsid w:val="00E704E8"/>
    <w:rsid w:val="00E71BEE"/>
    <w:rsid w:val="00E72022"/>
    <w:rsid w:val="00E72833"/>
    <w:rsid w:val="00E72D9E"/>
    <w:rsid w:val="00E73051"/>
    <w:rsid w:val="00E74DC1"/>
    <w:rsid w:val="00E75B6B"/>
    <w:rsid w:val="00E77172"/>
    <w:rsid w:val="00E77EAA"/>
    <w:rsid w:val="00E80A29"/>
    <w:rsid w:val="00E82061"/>
    <w:rsid w:val="00E8268D"/>
    <w:rsid w:val="00E82835"/>
    <w:rsid w:val="00E840B2"/>
    <w:rsid w:val="00E869C6"/>
    <w:rsid w:val="00E87557"/>
    <w:rsid w:val="00E90190"/>
    <w:rsid w:val="00E9127C"/>
    <w:rsid w:val="00E9179C"/>
    <w:rsid w:val="00E9232F"/>
    <w:rsid w:val="00E9240F"/>
    <w:rsid w:val="00E930F4"/>
    <w:rsid w:val="00E9435F"/>
    <w:rsid w:val="00E9526B"/>
    <w:rsid w:val="00E96BB9"/>
    <w:rsid w:val="00EA16E4"/>
    <w:rsid w:val="00EA5449"/>
    <w:rsid w:val="00EA65A0"/>
    <w:rsid w:val="00EB05B0"/>
    <w:rsid w:val="00EB082D"/>
    <w:rsid w:val="00EB09B7"/>
    <w:rsid w:val="00EB5520"/>
    <w:rsid w:val="00EB6663"/>
    <w:rsid w:val="00EC1751"/>
    <w:rsid w:val="00EC30CA"/>
    <w:rsid w:val="00EC4535"/>
    <w:rsid w:val="00ED0206"/>
    <w:rsid w:val="00ED73AC"/>
    <w:rsid w:val="00ED7B47"/>
    <w:rsid w:val="00ED7D04"/>
    <w:rsid w:val="00EE2156"/>
    <w:rsid w:val="00EE2E2C"/>
    <w:rsid w:val="00EE4DD8"/>
    <w:rsid w:val="00EE7D7C"/>
    <w:rsid w:val="00EF0389"/>
    <w:rsid w:val="00EF148F"/>
    <w:rsid w:val="00EF5105"/>
    <w:rsid w:val="00EF7C13"/>
    <w:rsid w:val="00F0069C"/>
    <w:rsid w:val="00F0189E"/>
    <w:rsid w:val="00F02DF0"/>
    <w:rsid w:val="00F03C7D"/>
    <w:rsid w:val="00F06FF4"/>
    <w:rsid w:val="00F11AA4"/>
    <w:rsid w:val="00F14BC1"/>
    <w:rsid w:val="00F213AC"/>
    <w:rsid w:val="00F233B6"/>
    <w:rsid w:val="00F25D98"/>
    <w:rsid w:val="00F300FB"/>
    <w:rsid w:val="00F332C9"/>
    <w:rsid w:val="00F45676"/>
    <w:rsid w:val="00F47D1D"/>
    <w:rsid w:val="00F52D00"/>
    <w:rsid w:val="00F53587"/>
    <w:rsid w:val="00F569D1"/>
    <w:rsid w:val="00F62B7D"/>
    <w:rsid w:val="00F671FE"/>
    <w:rsid w:val="00F72ACE"/>
    <w:rsid w:val="00F72F23"/>
    <w:rsid w:val="00F82A65"/>
    <w:rsid w:val="00F90FD8"/>
    <w:rsid w:val="00F91444"/>
    <w:rsid w:val="00F91E1C"/>
    <w:rsid w:val="00F922FD"/>
    <w:rsid w:val="00F929D7"/>
    <w:rsid w:val="00F9386F"/>
    <w:rsid w:val="00F93B8F"/>
    <w:rsid w:val="00F97DEC"/>
    <w:rsid w:val="00FA152D"/>
    <w:rsid w:val="00FA462F"/>
    <w:rsid w:val="00FA4FE6"/>
    <w:rsid w:val="00FA6ECB"/>
    <w:rsid w:val="00FB0723"/>
    <w:rsid w:val="00FB2BA4"/>
    <w:rsid w:val="00FB6386"/>
    <w:rsid w:val="00FC0B1F"/>
    <w:rsid w:val="00FC0C62"/>
    <w:rsid w:val="00FC32B3"/>
    <w:rsid w:val="00FC3B41"/>
    <w:rsid w:val="00FC513D"/>
    <w:rsid w:val="00FD0DB5"/>
    <w:rsid w:val="00FD0DC3"/>
    <w:rsid w:val="00FD6381"/>
    <w:rsid w:val="00FD712B"/>
    <w:rsid w:val="00FE3551"/>
    <w:rsid w:val="00FE3E16"/>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1,app heading 1,l1,Memo Heading 1,h11,h12,h13,h14,h15,h16,제목 1(no line),Heading 1_a,heading 1,h17,h111,h121,h131,h141,h151,h161,h18,h112,h122,h132,h142,h152,h162,h19,h113,h123,h133,h143,h153,h163,NMP Heading 1,Alt+1,Alt+11,Alt+12,Alt+13"/>
    <w:next w:val="Normal"/>
    <w:link w:val="Titre1C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DO NOT USE_h2,h21,Head2A,2,UNDERRUBRIK 1-2,Heading 2 Char,H2 Char,h2 Char,Header 2,Header2,22,heading2,2nd level,H21,H22,H23,H24,H25,R2,E2,†berschrift 2,õberschrift 2,Head 2,l2,TitreProp,ITT t2,PA Major Section,Livello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Underrubrik2,H3,no break,Memo Heading 3,h3,3,hello,Titre 3 Car,no break Car,H3 Car,Underrubrik2 Car,h3 Car,Memo Heading 3 Car,hello Car,Heading 3 Char Car,no break Char Car,H3 Char Car,Underrubrik2 Char Car,h3 Char Car,heading 3"/>
    <w:basedOn w:val="Titre2"/>
    <w:next w:val="Normal"/>
    <w:link w:val="Titre3Car1"/>
    <w:uiPriority w:val="9"/>
    <w:qFormat/>
    <w:rsid w:val="000B7FED"/>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heading 4,heading 4 + Indent: Left 0.5 in,标题3a,4th lev"/>
    <w:basedOn w:val="Titre3"/>
    <w:next w:val="Normal"/>
    <w:link w:val="Titre4Car"/>
    <w:qFormat/>
    <w:rsid w:val="000B7FED"/>
    <w:pPr>
      <w:ind w:left="1418" w:hanging="1418"/>
      <w:outlineLvl w:val="3"/>
    </w:pPr>
    <w:rPr>
      <w:sz w:val="24"/>
    </w:rPr>
  </w:style>
  <w:style w:type="paragraph" w:styleId="Titre5">
    <w:name w:val="heading 5"/>
    <w:aliases w:val="h5,Heading5,H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uiPriority w:val="9"/>
    <w:qFormat/>
    <w:rsid w:val="000B7FED"/>
    <w:pPr>
      <w:outlineLvl w:val="5"/>
    </w:pPr>
  </w:style>
  <w:style w:type="paragraph" w:styleId="Titre7">
    <w:name w:val="heading 7"/>
    <w:basedOn w:val="H6"/>
    <w:next w:val="Normal"/>
    <w:link w:val="Titre7Car"/>
    <w:uiPriority w:val="9"/>
    <w:qFormat/>
    <w:rsid w:val="000B7FED"/>
    <w:pPr>
      <w:outlineLvl w:val="6"/>
    </w:pPr>
  </w:style>
  <w:style w:type="paragraph" w:styleId="Titre8">
    <w:name w:val="heading 8"/>
    <w:aliases w:val="Table Heading"/>
    <w:basedOn w:val="Titre1"/>
    <w:next w:val="Normal"/>
    <w:link w:val="Titre8Car"/>
    <w:uiPriority w:val="9"/>
    <w:qFormat/>
    <w:rsid w:val="000B7FED"/>
    <w:pPr>
      <w:ind w:left="0" w:firstLine="0"/>
      <w:outlineLvl w:val="7"/>
    </w:pPr>
  </w:style>
  <w:style w:type="paragraph" w:styleId="Titre9">
    <w:name w:val="heading 9"/>
    <w:aliases w:val="Figure Heading,FH"/>
    <w:basedOn w:val="Titre8"/>
    <w:next w:val="Normal"/>
    <w:link w:val="Titre9Car"/>
    <w:uiPriority w:val="9"/>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aliases w:val="lb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C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Car"/>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link w:val="ListeCar"/>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Zchn"/>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1"/>
    <w:uiPriority w:val="99"/>
    <w:qFormat/>
    <w:rsid w:val="000B7FED"/>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uiPriority w:val="99"/>
    <w:rsid w:val="000B7FED"/>
    <w:rPr>
      <w:rFonts w:ascii="Tahoma" w:hAnsi="Tahoma" w:cs="Tahoma"/>
      <w:sz w:val="16"/>
      <w:szCs w:val="16"/>
    </w:rPr>
  </w:style>
  <w:style w:type="paragraph" w:styleId="Objetducommentaire">
    <w:name w:val="annotation subject"/>
    <w:basedOn w:val="Commentaire"/>
    <w:next w:val="Commentaire"/>
    <w:link w:val="ObjetducommentaireCar"/>
    <w:uiPriority w:val="99"/>
    <w:rsid w:val="000B7FED"/>
    <w:rPr>
      <w:b/>
      <w:bCs/>
    </w:rPr>
  </w:style>
  <w:style w:type="paragraph" w:styleId="Explorateurdedocuments">
    <w:name w:val="Document Map"/>
    <w:basedOn w:val="Normal"/>
    <w:link w:val="ExplorateurdedocumentsC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Policepardfau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aireCar1">
    <w:name w:val="Commentaire Car1"/>
    <w:link w:val="Commentaire"/>
    <w:uiPriority w:val="99"/>
    <w:qFormat/>
    <w:rsid w:val="00CB40E5"/>
    <w:rPr>
      <w:rFonts w:ascii="Times New Roman" w:hAnsi="Times New Roman"/>
      <w:lang w:val="en-GB" w:eastAsia="en-US"/>
    </w:rPr>
  </w:style>
  <w:style w:type="character" w:customStyle="1" w:styleId="ObjetducommentaireCar">
    <w:name w:val="Objet du commentaire Car"/>
    <w:link w:val="Objetducommentaire"/>
    <w:uiPriority w:val="99"/>
    <w:rsid w:val="00CB40E5"/>
    <w:rPr>
      <w:rFonts w:ascii="Times New Roman" w:hAnsi="Times New Roman"/>
      <w:b/>
      <w:bCs/>
      <w:lang w:val="en-GB" w:eastAsia="en-US"/>
    </w:rPr>
  </w:style>
  <w:style w:type="character" w:customStyle="1" w:styleId="TextedebullesCar">
    <w:name w:val="Texte de bulles Car"/>
    <w:link w:val="Textedebulles"/>
    <w:uiPriority w:val="99"/>
    <w:rsid w:val="00CB40E5"/>
    <w:rPr>
      <w:rFonts w:ascii="Tahoma" w:hAnsi="Tahoma" w:cs="Tahoma"/>
      <w:sz w:val="16"/>
      <w:szCs w:val="16"/>
      <w:lang w:val="en-GB" w:eastAsia="en-US"/>
    </w:rPr>
  </w:style>
  <w:style w:type="table" w:styleId="Grilledutableau">
    <w:name w:val="Table Grid"/>
    <w:basedOn w:val="Tableau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5Car">
    <w:name w:val="Titre 5 Car"/>
    <w:aliases w:val="h5 Car,Heading5 Car,H5 Car"/>
    <w:link w:val="Titre5"/>
    <w:rsid w:val="00CB40E5"/>
    <w:rPr>
      <w:rFonts w:ascii="Arial" w:hAnsi="Arial"/>
      <w:sz w:val="22"/>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CB40E5"/>
    <w:rPr>
      <w:rFonts w:ascii="Arial" w:hAnsi="Arial"/>
      <w:sz w:val="24"/>
      <w:lang w:val="en-GB" w:eastAsia="en-US"/>
    </w:rPr>
  </w:style>
  <w:style w:type="character" w:customStyle="1" w:styleId="Titre1Car">
    <w:name w:val="Titre 1 Car"/>
    <w:aliases w:val="H1 Car,h1 Car,app heading 1 Car,l1 Car,Memo Heading 1 Car,h11 Car,h12 Car,h13 Car,h14 Car,h15 Car,h16 Car,제목 1(no line) Car,Heading 1_a Car,heading 1 Car,h17 Car,h111 Car,h121 Car,h131 Car,h141 Car,h151 Car,h161 Car,h18 Car,h112 Car,h122 Car"/>
    <w:link w:val="Titre1"/>
    <w:uiPriority w:val="99"/>
    <w:rsid w:val="00CB40E5"/>
    <w:rPr>
      <w:rFonts w:ascii="Arial" w:hAnsi="Arial"/>
      <w:sz w:val="36"/>
      <w:lang w:val="en-GB" w:eastAsia="en-US"/>
    </w:rPr>
  </w:style>
  <w:style w:type="character" w:customStyle="1" w:styleId="Titre2Car">
    <w:name w:val="Titre 2 Car"/>
    <w:aliases w:val="H2 Car,h2 Car,DO NOT USE_h2 Car,h21 Car,Head2A Car,2 Car,UNDERRUBRIK 1-2 Car,Heading 2 Char Car,H2 Char Car,h2 Char Car,Header 2 Car,Header2 Car,22 Car,heading2 Car,2nd level Car,H21 Car,H22 Car,H23 Car,H24 Car,H25 Car,R2 Car,E2 Car,l2 Car"/>
    <w:link w:val="Titre2"/>
    <w:rsid w:val="00CB40E5"/>
    <w:rPr>
      <w:rFonts w:ascii="Arial" w:hAnsi="Arial"/>
      <w:sz w:val="32"/>
      <w:lang w:val="en-GB" w:eastAsia="en-US"/>
    </w:rPr>
  </w:style>
  <w:style w:type="character" w:customStyle="1" w:styleId="Titre3Car1">
    <w:name w:val="Titre 3 Car1"/>
    <w:aliases w:val="Underrubrik2 Car1,H3 Car1,no break Car1,Memo Heading 3 Car1,h3 Car1,3 Car,hello Car1,Titre 3 Car Car,no break Car Car,H3 Car Car,Underrubrik2 Car Car,h3 Car Car,Memo Heading 3 Car Car,hello Car Car,Heading 3 Char Car Car,H3 Char Car Car"/>
    <w:link w:val="Titre3"/>
    <w:uiPriority w:val="9"/>
    <w:rsid w:val="00CB40E5"/>
    <w:rPr>
      <w:rFonts w:ascii="Arial" w:hAnsi="Arial"/>
      <w:sz w:val="28"/>
      <w:lang w:val="en-GB" w:eastAsia="en-US"/>
    </w:rPr>
  </w:style>
  <w:style w:type="character" w:customStyle="1" w:styleId="Titre6Car">
    <w:name w:val="Titre 6 Car"/>
    <w:link w:val="Titre6"/>
    <w:uiPriority w:val="9"/>
    <w:rsid w:val="00CB40E5"/>
    <w:rPr>
      <w:rFonts w:ascii="Arial" w:hAnsi="Arial"/>
      <w:lang w:val="en-GB" w:eastAsia="en-US"/>
    </w:rPr>
  </w:style>
  <w:style w:type="character" w:customStyle="1" w:styleId="Titre7Car">
    <w:name w:val="Titre 7 Car"/>
    <w:link w:val="Titre7"/>
    <w:uiPriority w:val="9"/>
    <w:rsid w:val="00CB40E5"/>
    <w:rPr>
      <w:rFonts w:ascii="Arial" w:hAnsi="Arial"/>
      <w:lang w:val="en-GB" w:eastAsia="en-US"/>
    </w:rPr>
  </w:style>
  <w:style w:type="character" w:customStyle="1" w:styleId="Titre8Car">
    <w:name w:val="Titre 8 Car"/>
    <w:aliases w:val="Table Heading Car"/>
    <w:link w:val="Titre8"/>
    <w:uiPriority w:val="9"/>
    <w:rsid w:val="00CB40E5"/>
    <w:rPr>
      <w:rFonts w:ascii="Arial" w:hAnsi="Arial"/>
      <w:sz w:val="36"/>
      <w:lang w:val="en-GB" w:eastAsia="en-US"/>
    </w:rPr>
  </w:style>
  <w:style w:type="character" w:customStyle="1" w:styleId="Titre9Car">
    <w:name w:val="Titre 9 Car"/>
    <w:aliases w:val="Figure Heading Car,FH Car"/>
    <w:link w:val="Titre9"/>
    <w:uiPriority w:val="9"/>
    <w:rsid w:val="00CB40E5"/>
    <w:rPr>
      <w:rFonts w:ascii="Arial" w:hAnsi="Arial"/>
      <w:sz w:val="36"/>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CB40E5"/>
    <w:rPr>
      <w:rFonts w:ascii="Arial" w:hAnsi="Arial"/>
      <w:b/>
      <w:noProof/>
      <w:sz w:val="18"/>
      <w:lang w:val="en-GB" w:eastAsia="en-US"/>
    </w:rPr>
  </w:style>
  <w:style w:type="character" w:customStyle="1" w:styleId="PieddepageCar">
    <w:name w:val="Pied de page Car"/>
    <w:link w:val="Pieddepage"/>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Accentuation">
    <w:name w:val="Emphasis"/>
    <w:uiPriority w:val="20"/>
    <w:qFormat/>
    <w:rsid w:val="00CB40E5"/>
    <w:rPr>
      <w:i/>
      <w:iCs/>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CB40E5"/>
    <w:pPr>
      <w:overflowPunct w:val="0"/>
      <w:autoSpaceDE w:val="0"/>
      <w:autoSpaceDN w:val="0"/>
      <w:adjustRightInd w:val="0"/>
      <w:textAlignment w:val="baseline"/>
    </w:pPr>
    <w:rPr>
      <w:lang w:eastAsia="en-GB"/>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CB40E5"/>
    <w:rPr>
      <w:rFonts w:ascii="Times New Roman" w:eastAsia="SimSun" w:hAnsi="Times New Roman"/>
      <w:lang w:val="en-GB"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eCar">
    <w:name w:val="Liste Car"/>
    <w:link w:val="Liste"/>
    <w:rsid w:val="00CB40E5"/>
    <w:rPr>
      <w:rFonts w:ascii="Times New Roman" w:hAnsi="Times New Roman"/>
      <w:lang w:val="en-GB" w:eastAsia="en-US"/>
    </w:rPr>
  </w:style>
  <w:style w:type="character" w:customStyle="1" w:styleId="Liste2Car">
    <w:name w:val="Liste 2 Car"/>
    <w:link w:val="Liste2"/>
    <w:rsid w:val="00CB40E5"/>
    <w:rPr>
      <w:rFonts w:ascii="Times New Roman" w:hAnsi="Times New Roman"/>
      <w:lang w:val="en-GB" w:eastAsia="en-US"/>
    </w:rPr>
  </w:style>
  <w:style w:type="character" w:customStyle="1" w:styleId="Liste3Car">
    <w:name w:val="Liste 3 Car"/>
    <w:link w:val="Liste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ExplorateurdedocumentsCar">
    <w:name w:val="Explorateur de documents Car"/>
    <w:link w:val="Explorateurdedocuments"/>
    <w:uiPriority w:val="99"/>
    <w:rsid w:val="00CB40E5"/>
    <w:rPr>
      <w:rFonts w:ascii="Tahoma" w:hAnsi="Tahoma" w:cs="Tahoma"/>
      <w:shd w:val="clear" w:color="auto" w:fill="000080"/>
      <w:lang w:val="en-GB" w:eastAsia="en-US"/>
    </w:rPr>
  </w:style>
  <w:style w:type="character" w:customStyle="1" w:styleId="TextebrutCar">
    <w:name w:val="Texte brut Car"/>
    <w:link w:val="Textebrut"/>
    <w:uiPriority w:val="99"/>
    <w:rsid w:val="00CB40E5"/>
    <w:rPr>
      <w:rFonts w:ascii="Courier New" w:hAnsi="Courier New"/>
      <w:lang w:val="nb-NO"/>
    </w:rPr>
  </w:style>
  <w:style w:type="paragraph" w:styleId="Textebrut">
    <w:name w:val="Plain Text"/>
    <w:basedOn w:val="Normal"/>
    <w:link w:val="TextebrutC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Policepardfaut"/>
    <w:rsid w:val="00CB40E5"/>
    <w:rPr>
      <w:rFonts w:ascii="Consolas" w:hAnsi="Consolas"/>
      <w:sz w:val="21"/>
      <w:szCs w:val="21"/>
      <w:lang w:val="en-GB" w:eastAsia="en-US"/>
    </w:rPr>
  </w:style>
  <w:style w:type="character" w:customStyle="1" w:styleId="Corpsdetexte2Car">
    <w:name w:val="Corps de texte 2 Car"/>
    <w:link w:val="Corpsdetexte2"/>
    <w:rsid w:val="00CB40E5"/>
    <w:rPr>
      <w:kern w:val="2"/>
      <w:sz w:val="21"/>
      <w:lang w:val="en-US" w:eastAsia="ja-JP"/>
    </w:rPr>
  </w:style>
  <w:style w:type="paragraph" w:styleId="Corpsdetexte2">
    <w:name w:val="Body Text 2"/>
    <w:basedOn w:val="Normal"/>
    <w:link w:val="Corpsdetexte2C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Policepardfaut"/>
    <w:rsid w:val="00CB40E5"/>
    <w:rPr>
      <w:rFonts w:ascii="Times New Roman" w:hAnsi="Times New Roman"/>
      <w:lang w:val="en-GB" w:eastAsia="en-US"/>
    </w:rPr>
  </w:style>
  <w:style w:type="character" w:customStyle="1" w:styleId="Retraitcorpsdetexte2Car">
    <w:name w:val="Retrait corps de texte 2 Car"/>
    <w:link w:val="Retraitcorpsdetexte2"/>
    <w:rsid w:val="00CB40E5"/>
    <w:rPr>
      <w:kern w:val="2"/>
      <w:lang w:val="en-US" w:eastAsia="ja-JP"/>
    </w:rPr>
  </w:style>
  <w:style w:type="paragraph" w:styleId="Retraitcorpsdetexte2">
    <w:name w:val="Body Text Indent 2"/>
    <w:basedOn w:val="Normal"/>
    <w:link w:val="Retraitcorpsdetexte2C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Policepardfaut"/>
    <w:rsid w:val="00CB40E5"/>
    <w:rPr>
      <w:rFonts w:ascii="Times New Roman" w:hAnsi="Times New Roman"/>
      <w:lang w:val="en-GB" w:eastAsia="en-US"/>
    </w:rPr>
  </w:style>
  <w:style w:type="character" w:customStyle="1" w:styleId="Retraitcorpsdetexte3Car">
    <w:name w:val="Retrait corps de texte 3 Car"/>
    <w:link w:val="Retraitcorpsdetexte3"/>
    <w:rsid w:val="00CB40E5"/>
    <w:rPr>
      <w:lang w:val="en-US" w:eastAsia="ja-JP"/>
    </w:rPr>
  </w:style>
  <w:style w:type="paragraph" w:styleId="Retraitcorpsdetexte3">
    <w:name w:val="Body Text Indent 3"/>
    <w:basedOn w:val="Normal"/>
    <w:link w:val="Retraitcorpsdetexte3C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Policepardfaut"/>
    <w:rsid w:val="00CB40E5"/>
    <w:rPr>
      <w:rFonts w:ascii="Times New Roman" w:hAnsi="Times New Roman"/>
      <w:sz w:val="16"/>
      <w:szCs w:val="16"/>
      <w:lang w:val="en-GB" w:eastAsia="en-US"/>
    </w:rPr>
  </w:style>
  <w:style w:type="paragraph" w:customStyle="1" w:styleId="numberedlist0">
    <w:name w:val="numbered list"/>
    <w:basedOn w:val="Listepuces"/>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ar">
    <w:name w:val="Date Car"/>
    <w:link w:val="Date"/>
    <w:uiPriority w:val="99"/>
    <w:rsid w:val="00CB40E5"/>
  </w:style>
  <w:style w:type="paragraph" w:styleId="Date">
    <w:name w:val="Date"/>
    <w:basedOn w:val="Normal"/>
    <w:next w:val="Normal"/>
    <w:link w:val="DateC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Policepardfau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Paragraphedeliste">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ParagraphedelisteC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ParagraphedelisteCar">
    <w:name w:val="Paragraphe de liste Car"/>
    <w:aliases w:val="- Bullets Car,목록 단락 Car,リスト段落 Car,?? ?? Car,????? Car,???? Car,Lista1 Car,列出段落 Car,列出段落1 Car,中等深浅网格 1 - 着色 21 Car,¥¡¡¡¡ì¬º¥¹¥È¶ÎÂä Car,ÁÐ³ö¶ÎÂä Car,列表段落1 Car,—ño’i—Ž Car,¥ê¥¹¥È¶ÎÂä Car,1st level - Bullet List Paragraph Car,列 Car"/>
    <w:link w:val="Paragraphedeliste"/>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Titreindex">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Titre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Corpsdetexte"/>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MachinecrireHTML">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Titredulivr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Paragraphedeliste"/>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En-ttedetabledesmatires">
    <w:name w:val="TOC Heading"/>
    <w:basedOn w:val="Titre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lev">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auNormal"/>
    <w:next w:val="Grilledutableau"/>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ucuneliste"/>
    <w:uiPriority w:val="99"/>
    <w:semiHidden/>
    <w:unhideWhenUsed/>
    <w:rsid w:val="00CB40E5"/>
  </w:style>
  <w:style w:type="character" w:styleId="Textedelespacerserv">
    <w:name w:val="Placeholder Text"/>
    <w:basedOn w:val="Policepardfaut"/>
    <w:uiPriority w:val="99"/>
    <w:rsid w:val="00CB40E5"/>
    <w:rPr>
      <w:color w:val="808080"/>
    </w:rPr>
  </w:style>
  <w:style w:type="table" w:customStyle="1" w:styleId="TableGrid2">
    <w:name w:val="Table Grid2"/>
    <w:basedOn w:val="TableauNormal"/>
    <w:next w:val="Grilledutableau"/>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Retraitnormal"/>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HautduformulaireCar">
    <w:name w:val="z-Haut du formulaire Car"/>
    <w:basedOn w:val="Policepardfaut"/>
    <w:link w:val="z-Hautduformulaire"/>
    <w:uiPriority w:val="99"/>
    <w:rsid w:val="00CB40E5"/>
    <w:rPr>
      <w:rFonts w:ascii="Arial" w:hAnsi="Arial"/>
      <w:vanish/>
      <w:sz w:val="16"/>
      <w:szCs w:val="16"/>
      <w:lang w:eastAsia="zh-CN"/>
    </w:rPr>
  </w:style>
  <w:style w:type="character" w:customStyle="1" w:styleId="hps">
    <w:name w:val="hps"/>
    <w:basedOn w:val="Policepardfau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asduformulaireCar">
    <w:name w:val="z-Bas du formulaire Car"/>
    <w:basedOn w:val="Policepardfaut"/>
    <w:link w:val="z-Basduformulaire"/>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Policepardfau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Policepardfau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Retraitcorpsdetexte"/>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Policepardfau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Policepardfaut"/>
    <w:rsid w:val="00CB40E5"/>
  </w:style>
  <w:style w:type="paragraph" w:customStyle="1" w:styleId="3GPPNormalText">
    <w:name w:val="3GPP Normal Text"/>
    <w:basedOn w:val="Corpsdetexte"/>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enumros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auNormal"/>
    <w:next w:val="Grilledutableau"/>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ous-titreCar">
    <w:name w:val="Sous-titre Car"/>
    <w:basedOn w:val="Policepardfaut"/>
    <w:link w:val="Sous-titr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au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au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Policepardfaut"/>
    <w:rsid w:val="00CB40E5"/>
  </w:style>
  <w:style w:type="paragraph" w:styleId="Titre">
    <w:name w:val="Title"/>
    <w:aliases w:val="Heading 31"/>
    <w:basedOn w:val="Normal"/>
    <w:link w:val="TitreCar"/>
    <w:uiPriority w:val="10"/>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Policepardfau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reCar">
    <w:name w:val="Titre Car"/>
    <w:aliases w:val="Heading 31 Car"/>
    <w:link w:val="Titre"/>
    <w:rsid w:val="00CB40E5"/>
    <w:rPr>
      <w:rFonts w:ascii="Arial" w:eastAsia="MS Mincho" w:hAnsi="Arial"/>
      <w:b/>
      <w:sz w:val="24"/>
      <w:lang w:val="de-DE" w:eastAsia="ja-JP"/>
    </w:rPr>
  </w:style>
  <w:style w:type="paragraph" w:customStyle="1" w:styleId="TableText0">
    <w:name w:val="TableText"/>
    <w:basedOn w:val="Retraitcorpsdetexte"/>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En-tte"/>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M8"/>
    <w:rsid w:val="00CB40E5"/>
  </w:style>
  <w:style w:type="paragraph" w:customStyle="1" w:styleId="berschrift2Head2A2">
    <w:name w:val="Überschrift 2.Head2A.2"/>
    <w:basedOn w:val="Titre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Titre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Corpsdetexte"/>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econtinue2">
    <w:name w:val="List Continue 2"/>
    <w:basedOn w:val="Normal"/>
    <w:rsid w:val="00CB40E5"/>
    <w:pPr>
      <w:ind w:leftChars="400" w:left="850"/>
    </w:pPr>
    <w:rPr>
      <w:rFonts w:eastAsia="MS Mincho"/>
      <w:lang w:eastAsia="ja-JP"/>
    </w:rPr>
  </w:style>
  <w:style w:type="paragraph" w:styleId="Retraitcorpsdetexte">
    <w:name w:val="Body Text Indent"/>
    <w:basedOn w:val="Normal"/>
    <w:link w:val="RetraitcorpsdetexteCar"/>
    <w:uiPriority w:val="99"/>
    <w:rsid w:val="00CB40E5"/>
    <w:pPr>
      <w:spacing w:after="120"/>
      <w:ind w:left="283"/>
    </w:pPr>
  </w:style>
  <w:style w:type="character" w:customStyle="1" w:styleId="RetraitcorpsdetexteCar">
    <w:name w:val="Retrait corps de texte Car"/>
    <w:basedOn w:val="Policepardfaut"/>
    <w:link w:val="Retraitcorpsdetexte"/>
    <w:uiPriority w:val="99"/>
    <w:rsid w:val="00CB40E5"/>
    <w:rPr>
      <w:rFonts w:ascii="Times New Roman" w:eastAsia="SimSun" w:hAnsi="Times New Roman"/>
      <w:lang w:val="en-GB" w:eastAsia="en-US"/>
    </w:rPr>
  </w:style>
  <w:style w:type="paragraph" w:styleId="Retraitcorpset1relig">
    <w:name w:val="Body Text First Indent 2"/>
    <w:basedOn w:val="Retraitcorpsdetexte"/>
    <w:link w:val="Retraitcorpset1religCar"/>
    <w:rsid w:val="00CB40E5"/>
    <w:pPr>
      <w:spacing w:after="180"/>
      <w:ind w:leftChars="400" w:left="851" w:firstLineChars="100" w:firstLine="210"/>
    </w:pPr>
    <w:rPr>
      <w:rFonts w:eastAsia="MS Mincho"/>
    </w:rPr>
  </w:style>
  <w:style w:type="character" w:customStyle="1" w:styleId="Retraitcorpset1religCar">
    <w:name w:val="Retrait corps et 1re lig. Car"/>
    <w:basedOn w:val="RetraitcorpsdetexteCar"/>
    <w:link w:val="Retraitcorpset1relig"/>
    <w:rsid w:val="00CB40E5"/>
    <w:rPr>
      <w:rFonts w:ascii="Times New Roman" w:eastAsia="MS Mincho" w:hAnsi="Times New Roman"/>
      <w:lang w:val="en-GB" w:eastAsia="en-US"/>
    </w:rPr>
  </w:style>
  <w:style w:type="character" w:styleId="Numrodepage">
    <w:name w:val="page number"/>
    <w:basedOn w:val="Policepardfau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auclassique2">
    <w:name w:val="Table Classic 2"/>
    <w:basedOn w:val="Tableau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1">
    <w:name w:val="Table Classic 1"/>
    <w:basedOn w:val="Tableau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2">
    <w:name w:val="Table Simple 2"/>
    <w:basedOn w:val="Tableau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au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rameclaire-Accent6">
    <w:name w:val="Light Shading Accent 6"/>
    <w:basedOn w:val="Tableau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ramemoyenne2-Accent3">
    <w:name w:val="Medium Shading 2 Accent 3"/>
    <w:basedOn w:val="Tableau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lledetableau4">
    <w:name w:val="Table Grid 4"/>
    <w:basedOn w:val="Tableau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3">
    <w:name w:val="Table Grid 3"/>
    <w:basedOn w:val="Tableau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2">
    <w:name w:val="Table Grid 2"/>
    <w:basedOn w:val="Tableau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aulgant">
    <w:name w:val="Table Elegant"/>
    <w:basedOn w:val="Tableau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Policepardfau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Corpsdetexte"/>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Lgende"/>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PrformatHTML">
    <w:name w:val="HTML Preformatted"/>
    <w:basedOn w:val="Normal"/>
    <w:link w:val="PrformatHTMLC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PrformatHTMLCar">
    <w:name w:val="Préformaté HTML Car"/>
    <w:basedOn w:val="Policepardfaut"/>
    <w:link w:val="PrformatHTML"/>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Numrodeligne">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Retraitcorpsdetexte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Aucuneliste"/>
    <w:uiPriority w:val="99"/>
    <w:semiHidden/>
    <w:unhideWhenUsed/>
    <w:rsid w:val="00CB40E5"/>
  </w:style>
  <w:style w:type="character" w:customStyle="1" w:styleId="opdicttext22">
    <w:name w:val="op_dict_text22"/>
    <w:basedOn w:val="Policepardfaut"/>
    <w:rsid w:val="00CB40E5"/>
  </w:style>
  <w:style w:type="character" w:customStyle="1" w:styleId="def">
    <w:name w:val="def"/>
    <w:basedOn w:val="Policepardfau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Sansinterligne">
    <w:name w:val="No Spacing"/>
    <w:uiPriority w:val="1"/>
    <w:qFormat/>
    <w:rsid w:val="00CB40E5"/>
    <w:rPr>
      <w:rFonts w:ascii="Calibri" w:hAnsi="Calibri"/>
      <w:sz w:val="22"/>
      <w:szCs w:val="22"/>
      <w:lang w:val="en-US" w:eastAsia="zh-CN"/>
    </w:rPr>
  </w:style>
  <w:style w:type="character" w:customStyle="1" w:styleId="high-light-bg4">
    <w:name w:val="high-light-bg4"/>
    <w:basedOn w:val="Policepardfaut"/>
    <w:rsid w:val="00CB40E5"/>
  </w:style>
  <w:style w:type="character" w:customStyle="1" w:styleId="TitleChar2">
    <w:name w:val="Title Char2"/>
    <w:basedOn w:val="Policepardfau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Titre1"/>
    <w:next w:val="Corpsdetexte"/>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epuces"/>
    <w:next w:val="Corpsdetexte"/>
    <w:rsid w:val="00CB40E5"/>
    <w:pPr>
      <w:spacing w:after="240"/>
      <w:ind w:left="714" w:hanging="357"/>
    </w:pPr>
    <w:rPr>
      <w:rFonts w:ascii="Arial" w:eastAsia="MS Gothic" w:hAnsi="Arial"/>
      <w:sz w:val="24"/>
      <w:lang w:eastAsia="ja-JP"/>
    </w:rPr>
  </w:style>
  <w:style w:type="paragraph" w:styleId="Corpsdetexte3">
    <w:name w:val="Body Text 3"/>
    <w:basedOn w:val="Normal"/>
    <w:link w:val="Corpsdetexte3Car"/>
    <w:rsid w:val="00CB40E5"/>
    <w:pPr>
      <w:spacing w:after="0"/>
      <w:jc w:val="both"/>
    </w:pPr>
    <w:rPr>
      <w:rFonts w:eastAsia="MS Gothic"/>
      <w:sz w:val="24"/>
      <w:lang w:eastAsia="ja-JP"/>
    </w:rPr>
  </w:style>
  <w:style w:type="character" w:customStyle="1" w:styleId="Corpsdetexte3Car">
    <w:name w:val="Corps de texte 3 Car"/>
    <w:basedOn w:val="Policepardfaut"/>
    <w:link w:val="Corpsdetexte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Corpsdetexte"/>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Listefonce-Accent6">
    <w:name w:val="Dark List Accent 6"/>
    <w:basedOn w:val="Tableau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Policepardfau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Policepardfaut"/>
    <w:rsid w:val="00CB40E5"/>
  </w:style>
  <w:style w:type="character" w:customStyle="1" w:styleId="onecomwebmail-size">
    <w:name w:val="onecomwebmail-size"/>
    <w:basedOn w:val="Policepardfaut"/>
    <w:rsid w:val="00CB40E5"/>
  </w:style>
  <w:style w:type="table" w:customStyle="1" w:styleId="TableGridLight11">
    <w:name w:val="Table Grid Light11"/>
    <w:basedOn w:val="Tableau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au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Policepardfau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En-tte"/>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Titre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Accentuationlgre">
    <w:name w:val="Subtle Emphasis"/>
    <w:basedOn w:val="Policepardfau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Titre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Corpsdetexte"/>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Listecouleur-Accent1"/>
    <w:uiPriority w:val="34"/>
    <w:locked/>
    <w:rsid w:val="00CB40E5"/>
    <w:rPr>
      <w:rFonts w:eastAsia="MS Gothic"/>
      <w:sz w:val="24"/>
      <w:lang w:val="en-GB" w:eastAsia="en-US"/>
    </w:rPr>
  </w:style>
  <w:style w:type="table" w:styleId="Listecouleur-Accent1">
    <w:name w:val="Colorful List Accent 1"/>
    <w:basedOn w:val="Tableau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TableauGrille4-Accentuation5">
    <w:name w:val="Grid Table 4 Accent 5"/>
    <w:basedOn w:val="Tableau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auNormal"/>
    <w:next w:val="Grilledutableau"/>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Retraitnormal"/>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Policepardfau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Policepardfaut"/>
    <w:rsid w:val="00CB40E5"/>
    <w:rPr>
      <w:rFonts w:cs="Times New Roman"/>
    </w:rPr>
  </w:style>
  <w:style w:type="character" w:customStyle="1" w:styleId="highlight">
    <w:name w:val="highlight"/>
    <w:basedOn w:val="Policepardfaut"/>
    <w:rsid w:val="00CB40E5"/>
    <w:rPr>
      <w:rFonts w:cs="Times New Roman"/>
    </w:rPr>
  </w:style>
  <w:style w:type="character" w:customStyle="1" w:styleId="TitleChar4">
    <w:name w:val="Title Char4"/>
    <w:basedOn w:val="Policepardfau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Retraitnormal">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CB40E5"/>
    <w:pPr>
      <w:ind w:left="720"/>
    </w:pPr>
  </w:style>
  <w:style w:type="paragraph" w:styleId="z-Hautduformulaire">
    <w:name w:val="HTML Top of Form"/>
    <w:basedOn w:val="Normal"/>
    <w:next w:val="Normal"/>
    <w:link w:val="z-HautduformulaireC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Policepardfaut"/>
    <w:rsid w:val="00CB40E5"/>
    <w:rPr>
      <w:rFonts w:ascii="Arial" w:hAnsi="Arial" w:cs="Arial"/>
      <w:vanish/>
      <w:sz w:val="16"/>
      <w:szCs w:val="16"/>
      <w:lang w:val="en-GB" w:eastAsia="en-US"/>
    </w:rPr>
  </w:style>
  <w:style w:type="paragraph" w:styleId="z-Basduformulaire">
    <w:name w:val="HTML Bottom of Form"/>
    <w:basedOn w:val="Normal"/>
    <w:next w:val="Normal"/>
    <w:link w:val="z-BasduformulaireC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Policepardfaut"/>
    <w:rsid w:val="00CB40E5"/>
    <w:rPr>
      <w:rFonts w:ascii="Arial" w:hAnsi="Arial" w:cs="Arial"/>
      <w:vanish/>
      <w:sz w:val="16"/>
      <w:szCs w:val="16"/>
      <w:lang w:val="en-GB" w:eastAsia="en-US"/>
    </w:rPr>
  </w:style>
  <w:style w:type="paragraph" w:styleId="Sous-titre">
    <w:name w:val="Subtitle"/>
    <w:basedOn w:val="Normal"/>
    <w:next w:val="Normal"/>
    <w:link w:val="Sous-titreC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Policepardfau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ucuneliste"/>
    <w:uiPriority w:val="99"/>
    <w:semiHidden/>
    <w:unhideWhenUsed/>
    <w:rsid w:val="00CB40E5"/>
  </w:style>
  <w:style w:type="table" w:customStyle="1" w:styleId="TableGrid3">
    <w:name w:val="Table Grid3"/>
    <w:basedOn w:val="TableauNormal"/>
    <w:next w:val="Grilledutableau"/>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auNormal"/>
    <w:next w:val="Grilledutableau"/>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au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au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auNormal"/>
    <w:next w:val="Tableauclassique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auNormal"/>
    <w:next w:val="Tableauclassique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auNormal"/>
    <w:next w:val="Tableaup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auNormal"/>
    <w:next w:val="Thmedutableau"/>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auNormal"/>
    <w:next w:val="Tableau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au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auNormal"/>
    <w:next w:val="Trameclaire-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auNormal"/>
    <w:next w:val="Tramemoyenne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auNormal"/>
    <w:next w:val="Grilledetableau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auNormal"/>
    <w:next w:val="Grilledetableau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auNormal"/>
    <w:next w:val="Grilledetableau2"/>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auNormal"/>
    <w:next w:val="Tableaul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Aucuneliste"/>
    <w:uiPriority w:val="99"/>
    <w:semiHidden/>
    <w:unhideWhenUsed/>
    <w:rsid w:val="00CB40E5"/>
  </w:style>
  <w:style w:type="table" w:customStyle="1" w:styleId="DarkList-Accent61">
    <w:name w:val="Dark List - Accent 61"/>
    <w:basedOn w:val="TableauNormal"/>
    <w:next w:val="Listefonce-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au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au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auNormal"/>
    <w:next w:val="Listecouleur-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auNormal"/>
    <w:next w:val="TableauGrille4-Accentuation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auNormal"/>
    <w:next w:val="Grilledutableau"/>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Aucuneliste"/>
    <w:uiPriority w:val="99"/>
    <w:semiHidden/>
    <w:unhideWhenUsed/>
    <w:rsid w:val="00CB40E5"/>
  </w:style>
  <w:style w:type="table" w:customStyle="1" w:styleId="TableGrid4">
    <w:name w:val="Table Grid4"/>
    <w:basedOn w:val="TableauNormal"/>
    <w:next w:val="Grilledutableau"/>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auNormal"/>
    <w:next w:val="Grilledutableau"/>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au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au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auNormal"/>
    <w:next w:val="Tableauclassique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auNormal"/>
    <w:next w:val="Tableauclassique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auNormal"/>
    <w:next w:val="Tableaup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auNormal"/>
    <w:next w:val="Thmedutableau"/>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auNormal"/>
    <w:next w:val="Tableau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au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auNormal"/>
    <w:next w:val="Trameclaire-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auNormal"/>
    <w:next w:val="Tramemoyenne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auNormal"/>
    <w:next w:val="Grilledetableau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auNormal"/>
    <w:next w:val="Grilledetableau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auNormal"/>
    <w:next w:val="Grilledetableau2"/>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auNormal"/>
    <w:next w:val="Tableaul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Aucuneliste"/>
    <w:uiPriority w:val="99"/>
    <w:semiHidden/>
    <w:unhideWhenUsed/>
    <w:rsid w:val="00CB40E5"/>
  </w:style>
  <w:style w:type="table" w:customStyle="1" w:styleId="DarkList-Accent62">
    <w:name w:val="Dark List - Accent 62"/>
    <w:basedOn w:val="TableauNormal"/>
    <w:next w:val="Listefonce-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au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au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auNormal"/>
    <w:next w:val="Listecouleur-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auNormal"/>
    <w:next w:val="TableauGrille4-Accentuation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auNormal"/>
    <w:next w:val="Grilledutableau"/>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auNormal"/>
    <w:next w:val="Grilledutableau"/>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ucuneliste"/>
    <w:uiPriority w:val="99"/>
    <w:semiHidden/>
    <w:unhideWhenUsed/>
    <w:rsid w:val="00CB40E5"/>
  </w:style>
  <w:style w:type="table" w:customStyle="1" w:styleId="TableGrid6">
    <w:name w:val="Table Grid6"/>
    <w:basedOn w:val="TableauNormal"/>
    <w:next w:val="Grilledutableau"/>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auNormal"/>
    <w:next w:val="Grilledutableau"/>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au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au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auNormal"/>
    <w:next w:val="Tableauclassique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auNormal"/>
    <w:next w:val="Tableauclassique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auNormal"/>
    <w:next w:val="Tableaup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auNormal"/>
    <w:next w:val="Thmedutableau"/>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auNormal"/>
    <w:next w:val="Tableau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au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auNormal"/>
    <w:next w:val="Trameclaire-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auNormal"/>
    <w:next w:val="Tramemoyenne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auNormal"/>
    <w:next w:val="Grilledetableau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auNormal"/>
    <w:next w:val="Grilledetableau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auNormal"/>
    <w:next w:val="Grilledetableau2"/>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auNormal"/>
    <w:next w:val="Tableaul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Aucuneliste"/>
    <w:uiPriority w:val="99"/>
    <w:semiHidden/>
    <w:unhideWhenUsed/>
    <w:rsid w:val="00CB40E5"/>
  </w:style>
  <w:style w:type="table" w:customStyle="1" w:styleId="DarkList-Accent63">
    <w:name w:val="Dark List - Accent 63"/>
    <w:basedOn w:val="TableauNormal"/>
    <w:next w:val="Listefonce-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au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au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auNormal"/>
    <w:next w:val="Listecouleur-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auNormal"/>
    <w:next w:val="TableauGrille4-Accentuation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auNormal"/>
    <w:next w:val="Grilledutableau"/>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auNormal"/>
    <w:next w:val="Grilledutableau"/>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Policepardfau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Policepardfau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Policepardfau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Policepardfaut"/>
    <w:rsid w:val="00CB40E5"/>
  </w:style>
  <w:style w:type="character" w:customStyle="1" w:styleId="eop">
    <w:name w:val="eop"/>
    <w:basedOn w:val="Policepardfau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Policepardfaut"/>
    <w:rsid w:val="00CB40E5"/>
  </w:style>
  <w:style w:type="character" w:customStyle="1" w:styleId="xxapple-converted-space">
    <w:name w:val="xxapple-converted-space"/>
    <w:basedOn w:val="Policepardfaut"/>
    <w:rsid w:val="00CB40E5"/>
  </w:style>
  <w:style w:type="character" w:customStyle="1" w:styleId="xxxapple-converted-space">
    <w:name w:val="xxxapple-converted-space"/>
    <w:basedOn w:val="Policepardfau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Mentionnonrsolue">
    <w:name w:val="Unresolved Mention"/>
    <w:basedOn w:val="Policepardfaut"/>
    <w:uiPriority w:val="99"/>
    <w:unhideWhenUsed/>
    <w:rsid w:val="00887E93"/>
    <w:rPr>
      <w:color w:val="605E5C"/>
      <w:shd w:val="clear" w:color="auto" w:fill="E1DFDD"/>
    </w:rPr>
  </w:style>
  <w:style w:type="character" w:customStyle="1" w:styleId="ui-provider">
    <w:name w:val="ui-provider"/>
    <w:basedOn w:val="Policepardfaut"/>
    <w:rsid w:val="00B73982"/>
  </w:style>
  <w:style w:type="table" w:customStyle="1" w:styleId="TableGrid10">
    <w:name w:val="Table Grid10"/>
    <w:basedOn w:val="TableauNormal"/>
    <w:next w:val="Grilledutableau"/>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auNormal"/>
    <w:next w:val="Listecouleur-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auNormal"/>
    <w:next w:val="Listecouleur-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auNormal"/>
    <w:next w:val="Listecouleur-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auNormal"/>
    <w:next w:val="Listecouleur-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auNormal"/>
    <w:next w:val="Grilledutableau"/>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auNormal"/>
    <w:next w:val="Grilledutableau"/>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auNormal"/>
    <w:next w:val="Tableauclassique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auNormal"/>
    <w:next w:val="Tableauclassique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auNormal"/>
    <w:next w:val="Tableaup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auNormal"/>
    <w:next w:val="Thmedutableau"/>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auNormal"/>
    <w:next w:val="Tableau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au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auNormal"/>
    <w:next w:val="Trameclaire-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auNormal"/>
    <w:next w:val="Tramemoyenne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auNormal"/>
    <w:next w:val="Grilledetableau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auNormal"/>
    <w:next w:val="Grilledetableau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auNormal"/>
    <w:next w:val="Grilledetableau2"/>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auNormal"/>
    <w:next w:val="Tableaul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auNormal"/>
    <w:next w:val="Listefonce-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auNormal"/>
    <w:next w:val="Listecouleur-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auNormal"/>
    <w:next w:val="TableauGrille4-Accentuation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auNormal"/>
    <w:next w:val="Grilledutableau"/>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auNormal"/>
    <w:next w:val="Grilledutableau"/>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auNormal"/>
    <w:next w:val="Tableauclassique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auNormal"/>
    <w:next w:val="Tableauclassique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auNormal"/>
    <w:next w:val="Tableaup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auNormal"/>
    <w:next w:val="Thmedutableau"/>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auNormal"/>
    <w:next w:val="Tableau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au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auNormal"/>
    <w:next w:val="Trameclaire-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auNormal"/>
    <w:next w:val="Tramemoyenne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auNormal"/>
    <w:next w:val="Grilledetableau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auNormal"/>
    <w:next w:val="Grilledetableau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auNormal"/>
    <w:next w:val="Grilledetableau2"/>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auNormal"/>
    <w:next w:val="Tableaul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auNormal"/>
    <w:next w:val="Listefonce-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auNormal"/>
    <w:next w:val="Listecouleur-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auNormal"/>
    <w:next w:val="TableauGrille4-Accentuation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auNormal"/>
    <w:next w:val="Grilledutableau"/>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auNormal"/>
    <w:next w:val="Grilledutableau"/>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auNormal"/>
    <w:next w:val="Tableauclassique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auNormal"/>
    <w:next w:val="Tableauclassique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auNormal"/>
    <w:next w:val="Tableaup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auNormal"/>
    <w:next w:val="Thmedutableau"/>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auNormal"/>
    <w:next w:val="Tableau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au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auNormal"/>
    <w:next w:val="Trameclaire-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auNormal"/>
    <w:next w:val="Tramemoyenne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auNormal"/>
    <w:next w:val="Grilledetableau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auNormal"/>
    <w:next w:val="Grilledetableau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auNormal"/>
    <w:next w:val="Grilledetableau2"/>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auNormal"/>
    <w:next w:val="Tableaul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auNormal"/>
    <w:next w:val="Listefonce-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auNormal"/>
    <w:next w:val="Listecouleur-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auNormal"/>
    <w:next w:val="TableauGrille4-Accentuation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auNormal"/>
    <w:next w:val="Grilledutableau"/>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auNormal"/>
    <w:next w:val="Grilledutableau"/>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auNormal"/>
    <w:next w:val="Tableauclassique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auNormal"/>
    <w:next w:val="Tableauclassique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auNormal"/>
    <w:next w:val="Tableaup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auNormal"/>
    <w:next w:val="Thmedutableau"/>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auNormal"/>
    <w:next w:val="Tableau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au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auNormal"/>
    <w:next w:val="Trameclaire-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auNormal"/>
    <w:next w:val="Tramemoyenne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auNormal"/>
    <w:next w:val="Grilledetableau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auNormal"/>
    <w:next w:val="Grilledetableau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auNormal"/>
    <w:next w:val="Grilledetableau2"/>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auNormal"/>
    <w:next w:val="Tableaul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auNormal"/>
    <w:next w:val="Listefonce-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auNormal"/>
    <w:next w:val="Listecouleur-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auNormal"/>
    <w:next w:val="TableauGrille4-Accentuation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auNormal"/>
    <w:next w:val="Grilledutableau"/>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auNormal"/>
    <w:next w:val="Grilledutableau"/>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auNormal"/>
    <w:next w:val="Listecouleur-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auNormal"/>
    <w:next w:val="Listecouleur-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auNormal"/>
    <w:next w:val="Listecouleur-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auNormal"/>
    <w:next w:val="Grilledutableau"/>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auNormal"/>
    <w:next w:val="Grilledutableau"/>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auNormal"/>
    <w:next w:val="Tableauclassique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auNormal"/>
    <w:next w:val="Tableauclassique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auNormal"/>
    <w:next w:val="Tableaup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auNormal"/>
    <w:next w:val="Thmedutableau"/>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auNormal"/>
    <w:next w:val="Tableau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au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auNormal"/>
    <w:next w:val="Trameclaire-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auNormal"/>
    <w:next w:val="Tramemoyenne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auNormal"/>
    <w:next w:val="Grilledetableau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auNormal"/>
    <w:next w:val="Grilledetableau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auNormal"/>
    <w:next w:val="Grilledetableau2"/>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auNormal"/>
    <w:next w:val="Tableaul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auNormal"/>
    <w:next w:val="Listefonce-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auNormal"/>
    <w:next w:val="Listecouleur-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auNormal"/>
    <w:next w:val="TableauGrille4-Accentuation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auNormal"/>
    <w:next w:val="Grilledutableau"/>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auNormal"/>
    <w:next w:val="Grilledutableau"/>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auNormal"/>
    <w:next w:val="Tableauclassique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auNormal"/>
    <w:next w:val="Tableauclassique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auNormal"/>
    <w:next w:val="Tableaup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auNormal"/>
    <w:next w:val="Thmedutableau"/>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auNormal"/>
    <w:next w:val="Tableau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au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auNormal"/>
    <w:next w:val="Trameclaire-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auNormal"/>
    <w:next w:val="Tramemoyenne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auNormal"/>
    <w:next w:val="Grilledetableau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auNormal"/>
    <w:next w:val="Grilledetableau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auNormal"/>
    <w:next w:val="Grilledetableau2"/>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auNormal"/>
    <w:next w:val="Tableaul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auNormal"/>
    <w:next w:val="Listefonce-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auNormal"/>
    <w:next w:val="Listecouleur-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auNormal"/>
    <w:next w:val="TableauGrille4-Accentuation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auNormal"/>
    <w:next w:val="Grilledutableau"/>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auNormal"/>
    <w:next w:val="Grilledutableau"/>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auNormal"/>
    <w:next w:val="Tableauclassique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auNormal"/>
    <w:next w:val="Tableauclassique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auNormal"/>
    <w:next w:val="Tableaup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auNormal"/>
    <w:next w:val="Thmedutableau"/>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auNormal"/>
    <w:next w:val="Tableau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au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auNormal"/>
    <w:next w:val="Trameclaire-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auNormal"/>
    <w:next w:val="Tramemoyenne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auNormal"/>
    <w:next w:val="Grilledetableau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auNormal"/>
    <w:next w:val="Grilledetableau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auNormal"/>
    <w:next w:val="Grilledetableau2"/>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auNormal"/>
    <w:next w:val="Tableaul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auNormal"/>
    <w:next w:val="Listefonce-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auNormal"/>
    <w:next w:val="Listecouleur-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auNormal"/>
    <w:next w:val="TableauGrille4-Accentuation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auNormal"/>
    <w:next w:val="Grilledutableau"/>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auNormal"/>
    <w:next w:val="Grilledutableau"/>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auNormal"/>
    <w:next w:val="Grilledutableau"/>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auNormal"/>
    <w:next w:val="Tableauclassique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auNormal"/>
    <w:next w:val="Tableauclassique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auNormal"/>
    <w:next w:val="Tableaup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auNormal"/>
    <w:next w:val="Thmedutableau"/>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auNormal"/>
    <w:next w:val="Tableau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au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auNormal"/>
    <w:next w:val="Trameclaire-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auNormal"/>
    <w:next w:val="Tramemoyenne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auNormal"/>
    <w:next w:val="Grilledetableau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auNormal"/>
    <w:next w:val="Grilledetableau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auNormal"/>
    <w:next w:val="Grilledetableau2"/>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auNormal"/>
    <w:next w:val="Tableaul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auNormal"/>
    <w:next w:val="Listefonce-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au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au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auNormal"/>
    <w:next w:val="Listecouleur-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auNormal"/>
    <w:next w:val="TableauGrille4-Accentuation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auNormal"/>
    <w:next w:val="Grilledutableau"/>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auNormal"/>
    <w:next w:val="Grilledutableau"/>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Policepardfaut"/>
    <w:uiPriority w:val="99"/>
    <w:unhideWhenUsed/>
    <w:rsid w:val="000153C7"/>
    <w:rPr>
      <w:color w:val="2B579A"/>
      <w:shd w:val="clear" w:color="auto" w:fill="E1DFDD"/>
    </w:rPr>
  </w:style>
  <w:style w:type="character" w:customStyle="1" w:styleId="cf01">
    <w:name w:val="cf01"/>
    <w:basedOn w:val="Policepardfaut"/>
    <w:rsid w:val="000153C7"/>
    <w:rPr>
      <w:rFonts w:ascii="Segoe UI" w:hAnsi="Segoe UI" w:cs="Segoe UI" w:hint="default"/>
      <w:i/>
      <w:iCs/>
      <w:sz w:val="18"/>
      <w:szCs w:val="18"/>
    </w:rPr>
  </w:style>
  <w:style w:type="table" w:customStyle="1" w:styleId="TableGrid20">
    <w:name w:val="Table Grid20"/>
    <w:basedOn w:val="TableauNormal"/>
    <w:next w:val="Grilledutableau"/>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148747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3EQ6UJ4K66FU-702124171-45839</_dlc_DocId>
    <_dlc_DocIdUrl xmlns="401a1e0c-8dbe-4950-85d1-4031081349ee">
      <Url>https://qualcomm.sharepoint.com/teams/meridian1/_layouts/15/DocIdRedir.aspx?ID=3EQ6UJ4K66FU-702124171-45839</Url>
      <Description>3EQ6UJ4K66FU-702124171-45839</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2.xml><?xml version="1.0" encoding="utf-8"?>
<ds:datastoreItem xmlns:ds="http://schemas.openxmlformats.org/officeDocument/2006/customXml" ds:itemID="{41C5CCE0-0193-45A6-9EA3-CE5F6A51364C}">
  <ds:schemaRefs>
    <ds:schemaRef ds:uri="http://schemas.microsoft.com/sharepoint/v3/contenttype/forms"/>
  </ds:schemaRefs>
</ds:datastoreItem>
</file>

<file path=customXml/itemProps3.xml><?xml version="1.0" encoding="utf-8"?>
<ds:datastoreItem xmlns:ds="http://schemas.openxmlformats.org/officeDocument/2006/customXml" ds:itemID="{E692FBA7-21EC-443E-9590-21532B529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5.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757</Words>
  <Characters>3929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Moderator</cp:lastModifiedBy>
  <cp:revision>6</cp:revision>
  <cp:lastPrinted>1900-01-01T18:00:00Z</cp:lastPrinted>
  <dcterms:created xsi:type="dcterms:W3CDTF">2024-05-21T06:31:00Z</dcterms:created>
  <dcterms:modified xsi:type="dcterms:W3CDTF">2024-05-22T00:04:00Z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0x010100A4302797064FB946934CB06279B745B9</vt:lpwstr>
  </property>
  <property fmtid="{D5CDD505-2E9C-101B-9397-08002B2CF9AE}" pid="22" name="_dlc_DocIdItemGuid">
    <vt:lpwstr>aecea1b7-a5bd-4915-a461-0169a52511ea</vt:lpwstr>
  </property>
  <property fmtid="{D5CDD505-2E9C-101B-9397-08002B2CF9AE}" pid="23" name="MediaServiceImageTags">
    <vt:lpwstr/>
  </property>
</Properties>
</file>